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814" w:tblpY="3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49"/>
        <w:gridCol w:w="6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4849" w:type="dxa"/>
            <w:shd w:val="clear" w:color="auto" w:fill="auto"/>
          </w:tcPr>
          <w:p>
            <w:pPr>
              <w:spacing w:line="240" w:lineRule="auto"/>
              <w:ind w:left="0" w:firstLine="0"/>
              <w:jc w:val="center"/>
              <w:textAlignment w:val="baseline"/>
              <w:rPr>
                <w:rFonts w:eastAsia="Times New Roman"/>
                <w:szCs w:val="28"/>
              </w:rPr>
            </w:pPr>
            <w:r>
              <w:rPr>
                <w:rFonts w:eastAsia="Times New Roman"/>
                <w:szCs w:val="28"/>
              </w:rPr>
              <w:t>TRƯỜNG THPT ĐỐNG ĐA</w:t>
            </w:r>
            <w:r>
              <w:rPr>
                <w:rFonts w:eastAsia="Times New Roman"/>
                <w:b/>
                <w:szCs w:val="28"/>
              </w:rPr>
              <w:pict>
                <v:shape id="_x0000_s2050" o:spid="_x0000_s2050" o:spt="32" type="#_x0000_t32" style="position:absolute;left:0pt;margin-left:86.3pt;margin-top:20pt;height:0pt;width:46.85pt;z-index:251659264;mso-width-relative:page;mso-height-relative:page;" o:connectortype="straight" filled="f" coordsize="21600,21600">
                  <v:path arrowok="t"/>
                  <v:fill on="f" focussize="0,0"/>
                  <v:stroke/>
                  <v:imagedata o:title=""/>
                  <o:lock v:ext="edit"/>
                </v:shape>
              </w:pict>
            </w:r>
          </w:p>
        </w:tc>
        <w:tc>
          <w:tcPr>
            <w:tcW w:w="6264" w:type="dxa"/>
            <w:shd w:val="clear" w:color="auto" w:fill="auto"/>
          </w:tcPr>
          <w:p>
            <w:pPr>
              <w:spacing w:line="240" w:lineRule="auto"/>
              <w:ind w:left="0" w:firstLine="0"/>
              <w:jc w:val="center"/>
              <w:textAlignment w:val="baseline"/>
              <w:rPr>
                <w:rFonts w:eastAsia="Times New Roman"/>
                <w:b/>
                <w:szCs w:val="28"/>
              </w:rPr>
            </w:pPr>
            <w:r>
              <w:rPr>
                <w:rFonts w:eastAsia="Times New Roman"/>
                <w:b/>
                <w:szCs w:val="28"/>
              </w:rPr>
              <w:t>CỘNG HÒA XÃ HỘI CHỦ NGHĨA VIỆT NAM</w:t>
            </w:r>
          </w:p>
          <w:p>
            <w:pPr>
              <w:spacing w:line="240" w:lineRule="auto"/>
              <w:ind w:left="0" w:firstLine="0"/>
              <w:jc w:val="center"/>
              <w:textAlignment w:val="baseline"/>
              <w:rPr>
                <w:rFonts w:eastAsia="Times New Roman"/>
                <w:b/>
                <w:szCs w:val="28"/>
              </w:rPr>
            </w:pPr>
            <w:r>
              <w:rPr>
                <w:rFonts w:eastAsia="Times New Roman"/>
                <w:b/>
                <w:szCs w:val="28"/>
              </w:rPr>
              <w:t>Độc lập – Tự do – Hạnh phúc</w:t>
            </w:r>
          </w:p>
          <w:p>
            <w:pPr>
              <w:spacing w:line="240" w:lineRule="auto"/>
              <w:ind w:left="0" w:firstLine="0"/>
              <w:textAlignment w:val="baseline"/>
              <w:rPr>
                <w:rFonts w:eastAsia="Times New Roman"/>
                <w:sz w:val="32"/>
                <w:szCs w:val="32"/>
              </w:rPr>
            </w:pPr>
            <w:r>
              <w:rPr>
                <w:rFonts w:eastAsia="Times New Roman"/>
                <w:sz w:val="32"/>
                <w:szCs w:val="32"/>
              </w:rPr>
              <w:pict>
                <v:shape id="_x0000_s2051" o:spid="_x0000_s2051" o:spt="32" type="#_x0000_t32" style="position:absolute;left:0pt;margin-left:65.5pt;margin-top:3.9pt;height:0pt;width:164.85pt;z-index:251658240;mso-width-relative:page;mso-height-relative:page;" o:connectortype="straight" filled="f" coordsize="21600,21600">
                  <v:path arrowok="t"/>
                  <v:fill on="f" focussize="0,0"/>
                  <v:stroke/>
                  <v:imagedata o:title=""/>
                  <o:lock v:ext="edit"/>
                </v:shape>
              </w:pict>
            </w:r>
          </w:p>
        </w:tc>
      </w:tr>
    </w:tbl>
    <w:p>
      <w:pPr>
        <w:shd w:val="clear" w:color="auto" w:fill="FFFFFF"/>
        <w:spacing w:line="240" w:lineRule="auto"/>
        <w:ind w:left="0" w:firstLine="0"/>
        <w:jc w:val="both"/>
        <w:textAlignment w:val="baseline"/>
        <w:rPr>
          <w:rFonts w:eastAsia="Times New Roman"/>
          <w:b/>
          <w:color w:val="000000"/>
          <w:sz w:val="2"/>
          <w:szCs w:val="2"/>
        </w:rPr>
      </w:pPr>
    </w:p>
    <w:p>
      <w:pPr>
        <w:shd w:val="clear" w:color="auto" w:fill="FFFFFF"/>
        <w:spacing w:line="240" w:lineRule="auto"/>
        <w:ind w:left="0" w:firstLine="0"/>
        <w:textAlignment w:val="baseline"/>
        <w:rPr>
          <w:rFonts w:eastAsia="Times New Roman"/>
          <w:b/>
          <w:color w:val="000000"/>
          <w:sz w:val="2"/>
          <w:szCs w:val="32"/>
        </w:rPr>
      </w:pPr>
    </w:p>
    <w:p>
      <w:pPr>
        <w:shd w:val="clear" w:color="auto" w:fill="FFFFFF"/>
        <w:spacing w:line="240" w:lineRule="auto"/>
        <w:ind w:left="0" w:firstLine="0"/>
        <w:jc w:val="center"/>
        <w:textAlignment w:val="baseline"/>
        <w:rPr>
          <w:rFonts w:eastAsia="Times New Roman"/>
          <w:b/>
          <w:color w:val="000000"/>
          <w:sz w:val="32"/>
          <w:szCs w:val="32"/>
        </w:rPr>
      </w:pPr>
      <w:r>
        <w:rPr>
          <w:rFonts w:eastAsia="Times New Roman"/>
          <w:b/>
          <w:color w:val="000000"/>
          <w:sz w:val="32"/>
          <w:szCs w:val="32"/>
        </w:rPr>
        <w:t>HƯỚNG DẪN QUI TRÌNH CÁC THỦ TỤC HÀNH CHÍNH</w:t>
      </w:r>
    </w:p>
    <w:p>
      <w:pPr>
        <w:shd w:val="clear" w:color="auto" w:fill="FFFFFF"/>
        <w:spacing w:line="240" w:lineRule="auto"/>
        <w:ind w:left="0" w:firstLine="0"/>
        <w:jc w:val="center"/>
        <w:textAlignment w:val="baseline"/>
        <w:rPr>
          <w:rFonts w:eastAsia="Times New Roman"/>
          <w:b/>
          <w:color w:val="000000"/>
          <w:sz w:val="6"/>
          <w:szCs w:val="32"/>
        </w:rPr>
      </w:pPr>
    </w:p>
    <w:p>
      <w:pPr>
        <w:shd w:val="clear" w:color="auto" w:fill="FFFFFF"/>
        <w:spacing w:line="240" w:lineRule="auto"/>
        <w:ind w:left="0" w:firstLine="0"/>
        <w:jc w:val="center"/>
        <w:textAlignment w:val="baseline"/>
        <w:rPr>
          <w:rFonts w:eastAsia="Times New Roman"/>
          <w:b/>
          <w:color w:val="000000"/>
          <w:sz w:val="4"/>
          <w:szCs w:val="32"/>
        </w:rPr>
      </w:pPr>
    </w:p>
    <w:p>
      <w:pPr>
        <w:shd w:val="clear" w:color="auto" w:fill="FFFFFF"/>
        <w:ind w:left="0" w:firstLine="0"/>
        <w:jc w:val="both"/>
        <w:textAlignment w:val="baseline"/>
        <w:rPr>
          <w:rFonts w:eastAsia="Times New Roman"/>
          <w:b/>
          <w:color w:val="000000"/>
          <w:szCs w:val="28"/>
        </w:rPr>
      </w:pPr>
      <w:r>
        <w:rPr>
          <w:rFonts w:eastAsia="Times New Roman"/>
          <w:b/>
          <w:color w:val="000000"/>
          <w:szCs w:val="28"/>
        </w:rPr>
        <w:t>1/ Mượn/ sao học bạ:</w:t>
      </w:r>
    </w:p>
    <w:p>
      <w:pPr>
        <w:numPr>
          <w:ilvl w:val="0"/>
          <w:numId w:val="1"/>
        </w:numPr>
        <w:shd w:val="clear" w:color="auto" w:fill="FFFFFF"/>
        <w:jc w:val="both"/>
        <w:textAlignment w:val="baseline"/>
        <w:rPr>
          <w:rFonts w:eastAsia="Times New Roman"/>
          <w:color w:val="000000"/>
          <w:szCs w:val="28"/>
        </w:rPr>
      </w:pPr>
      <w:r>
        <w:rPr>
          <w:rFonts w:eastAsia="Times New Roman"/>
          <w:color w:val="000000"/>
          <w:szCs w:val="28"/>
        </w:rPr>
        <w:t>Viết đơn xin mượn/sao học bạ (CMHS ký, kèm CMND để kiểm tra)</w:t>
      </w:r>
    </w:p>
    <w:p>
      <w:pPr>
        <w:numPr>
          <w:ilvl w:val="0"/>
          <w:numId w:val="1"/>
        </w:numPr>
        <w:shd w:val="clear" w:color="auto" w:fill="FFFFFF"/>
        <w:jc w:val="both"/>
        <w:textAlignment w:val="baseline"/>
        <w:rPr>
          <w:rFonts w:eastAsia="Times New Roman"/>
          <w:color w:val="000000"/>
          <w:szCs w:val="28"/>
        </w:rPr>
      </w:pPr>
      <w:r>
        <w:rPr>
          <w:rFonts w:eastAsia="Times New Roman"/>
          <w:color w:val="000000"/>
          <w:szCs w:val="28"/>
        </w:rPr>
        <w:t>Giáo viên chủ nhiệm lớp xác nhận</w:t>
      </w:r>
    </w:p>
    <w:p>
      <w:pPr>
        <w:numPr>
          <w:ilvl w:val="0"/>
          <w:numId w:val="1"/>
        </w:numPr>
        <w:shd w:val="clear" w:color="auto" w:fill="FFFFFF"/>
        <w:jc w:val="both"/>
        <w:textAlignment w:val="baseline"/>
        <w:rPr>
          <w:rFonts w:eastAsia="Times New Roman"/>
          <w:color w:val="000000"/>
          <w:szCs w:val="28"/>
        </w:rPr>
      </w:pPr>
      <w:r>
        <w:rPr>
          <w:rFonts w:eastAsia="Times New Roman"/>
          <w:color w:val="000000"/>
          <w:szCs w:val="28"/>
        </w:rPr>
        <w:t>Ban Giám hiệu ký duyệt cho mượn/sao học bạ</w:t>
      </w:r>
    </w:p>
    <w:p>
      <w:pPr>
        <w:numPr>
          <w:ilvl w:val="0"/>
          <w:numId w:val="1"/>
        </w:numPr>
        <w:shd w:val="clear" w:color="auto" w:fill="FFFFFF"/>
        <w:jc w:val="both"/>
        <w:textAlignment w:val="baseline"/>
        <w:rPr>
          <w:rFonts w:eastAsia="Times New Roman"/>
          <w:color w:val="000000"/>
          <w:szCs w:val="28"/>
        </w:rPr>
      </w:pPr>
      <w:r>
        <w:rPr>
          <w:rFonts w:eastAsia="Times New Roman"/>
          <w:color w:val="000000"/>
          <w:szCs w:val="28"/>
        </w:rPr>
        <w:t>Nộp đơn tại Văn phòng</w:t>
      </w:r>
    </w:p>
    <w:p>
      <w:pPr>
        <w:numPr>
          <w:ilvl w:val="0"/>
          <w:numId w:val="1"/>
        </w:numPr>
        <w:shd w:val="clear" w:color="auto" w:fill="FFFFFF"/>
        <w:jc w:val="both"/>
        <w:textAlignment w:val="baseline"/>
        <w:rPr>
          <w:rFonts w:eastAsia="Times New Roman"/>
          <w:color w:val="000000"/>
          <w:szCs w:val="28"/>
        </w:rPr>
      </w:pPr>
      <w:r>
        <w:rPr>
          <w:rFonts w:eastAsia="Times New Roman"/>
          <w:color w:val="000000"/>
          <w:szCs w:val="28"/>
        </w:rPr>
        <w:t>Đến lấy học bạ chính/bản sao sau 3 ngày.</w:t>
      </w:r>
    </w:p>
    <w:p>
      <w:pPr>
        <w:shd w:val="clear" w:color="auto" w:fill="FFFFFF"/>
        <w:ind w:left="0" w:firstLine="0"/>
        <w:jc w:val="both"/>
        <w:textAlignment w:val="baseline"/>
        <w:rPr>
          <w:rFonts w:eastAsia="Times New Roman"/>
          <w:b/>
          <w:color w:val="000000"/>
          <w:szCs w:val="28"/>
        </w:rPr>
      </w:pPr>
      <w:r>
        <w:rPr>
          <w:rFonts w:eastAsia="Times New Roman"/>
          <w:b/>
          <w:color w:val="000000"/>
          <w:szCs w:val="28"/>
        </w:rPr>
        <w:t>2. Cấp phát bằng:</w:t>
      </w:r>
    </w:p>
    <w:p>
      <w:pPr>
        <w:numPr>
          <w:ilvl w:val="0"/>
          <w:numId w:val="2"/>
        </w:numPr>
        <w:shd w:val="clear" w:color="auto" w:fill="FFFFFF"/>
        <w:jc w:val="both"/>
        <w:textAlignment w:val="baseline"/>
        <w:rPr>
          <w:rFonts w:eastAsia="Times New Roman"/>
          <w:color w:val="000000"/>
          <w:szCs w:val="28"/>
        </w:rPr>
      </w:pPr>
      <w:r>
        <w:rPr>
          <w:rFonts w:eastAsia="Times New Roman"/>
          <w:color w:val="000000"/>
          <w:szCs w:val="28"/>
        </w:rPr>
        <w:t>Phát trả bằng tốt nghiệp vào thứ 4 hàng tuần (cả ngày), mang CMND để nhận bằng</w:t>
      </w:r>
    </w:p>
    <w:p>
      <w:pPr>
        <w:numPr>
          <w:ilvl w:val="0"/>
          <w:numId w:val="2"/>
        </w:numPr>
        <w:shd w:val="clear" w:color="auto" w:fill="FFFFFF"/>
        <w:jc w:val="both"/>
        <w:textAlignment w:val="baseline"/>
        <w:rPr>
          <w:rFonts w:eastAsia="Times New Roman"/>
          <w:color w:val="000000"/>
          <w:szCs w:val="28"/>
        </w:rPr>
      </w:pPr>
      <w:r>
        <w:rPr>
          <w:rFonts w:eastAsia="Times New Roman"/>
          <w:color w:val="000000"/>
          <w:szCs w:val="28"/>
        </w:rPr>
        <w:t>Cấp lại bằng bị mất:</w:t>
      </w:r>
    </w:p>
    <w:p>
      <w:pPr>
        <w:numPr>
          <w:ilvl w:val="0"/>
          <w:numId w:val="3"/>
        </w:numPr>
        <w:shd w:val="clear" w:color="auto" w:fill="FFFFFF"/>
        <w:jc w:val="both"/>
        <w:textAlignment w:val="baseline"/>
        <w:rPr>
          <w:rFonts w:eastAsia="Times New Roman"/>
          <w:color w:val="000000"/>
          <w:szCs w:val="28"/>
        </w:rPr>
      </w:pPr>
      <w:r>
        <w:rPr>
          <w:rFonts w:eastAsia="Times New Roman"/>
          <w:color w:val="000000"/>
          <w:szCs w:val="28"/>
        </w:rPr>
        <w:t>Làm đơn theo mẫu do Sở GD&amp;ĐT quy định, có chữ ký của công dân</w:t>
      </w:r>
    </w:p>
    <w:p>
      <w:pPr>
        <w:numPr>
          <w:ilvl w:val="0"/>
          <w:numId w:val="3"/>
        </w:numPr>
        <w:shd w:val="clear" w:color="auto" w:fill="FFFFFF"/>
        <w:jc w:val="both"/>
        <w:textAlignment w:val="baseline"/>
        <w:rPr>
          <w:rFonts w:eastAsia="Times New Roman"/>
          <w:color w:val="000000"/>
          <w:szCs w:val="28"/>
        </w:rPr>
      </w:pPr>
      <w:r>
        <w:rPr>
          <w:rFonts w:eastAsia="Times New Roman"/>
          <w:color w:val="000000"/>
          <w:szCs w:val="28"/>
        </w:rPr>
        <w:t>Nộp đơn tại Văn phòng để Nhà trường xác nhận thông tin học sinh</w:t>
      </w:r>
    </w:p>
    <w:p>
      <w:pPr>
        <w:numPr>
          <w:ilvl w:val="0"/>
          <w:numId w:val="3"/>
        </w:numPr>
        <w:shd w:val="clear" w:color="auto" w:fill="FFFFFF"/>
        <w:jc w:val="both"/>
        <w:textAlignment w:val="baseline"/>
        <w:rPr>
          <w:rFonts w:eastAsia="Times New Roman"/>
          <w:color w:val="000000"/>
          <w:szCs w:val="28"/>
        </w:rPr>
      </w:pPr>
      <w:r>
        <w:rPr>
          <w:rFonts w:eastAsia="Times New Roman"/>
          <w:color w:val="000000"/>
          <w:szCs w:val="28"/>
        </w:rPr>
        <w:t>Đến lấy sau 3 ngày</w:t>
      </w:r>
    </w:p>
    <w:p>
      <w:pPr>
        <w:shd w:val="clear" w:color="auto" w:fill="FFFFFF"/>
        <w:ind w:left="0" w:firstLine="0"/>
        <w:jc w:val="both"/>
        <w:textAlignment w:val="baseline"/>
        <w:rPr>
          <w:rFonts w:eastAsia="Times New Roman"/>
          <w:b/>
          <w:color w:val="000000"/>
          <w:szCs w:val="28"/>
        </w:rPr>
      </w:pPr>
      <w:r>
        <w:rPr>
          <w:rFonts w:eastAsia="Times New Roman"/>
          <w:b/>
          <w:color w:val="000000"/>
          <w:szCs w:val="28"/>
        </w:rPr>
        <w:t>3. Xin chuyển trường:</w:t>
      </w:r>
    </w:p>
    <w:p>
      <w:pPr>
        <w:numPr>
          <w:ilvl w:val="0"/>
          <w:numId w:val="4"/>
        </w:numPr>
        <w:shd w:val="clear" w:color="auto" w:fill="FFFFFF"/>
        <w:jc w:val="both"/>
        <w:textAlignment w:val="baseline"/>
        <w:rPr>
          <w:rFonts w:eastAsia="Times New Roman"/>
          <w:color w:val="000000"/>
          <w:szCs w:val="28"/>
        </w:rPr>
      </w:pPr>
      <w:r>
        <w:rPr>
          <w:rFonts w:eastAsia="Times New Roman"/>
          <w:color w:val="000000"/>
          <w:szCs w:val="28"/>
        </w:rPr>
        <w:t>CMHS viết đơn xin chuyển trường theo mẫu quy định của Sở GD&amp;ĐT</w:t>
      </w:r>
    </w:p>
    <w:p>
      <w:pPr>
        <w:numPr>
          <w:ilvl w:val="0"/>
          <w:numId w:val="4"/>
        </w:numPr>
        <w:shd w:val="clear" w:color="auto" w:fill="FFFFFF"/>
        <w:jc w:val="both"/>
        <w:textAlignment w:val="baseline"/>
        <w:rPr>
          <w:rFonts w:eastAsia="Times New Roman"/>
          <w:color w:val="000000"/>
          <w:szCs w:val="28"/>
        </w:rPr>
      </w:pPr>
      <w:r>
        <w:rPr>
          <w:rFonts w:eastAsia="Times New Roman"/>
          <w:color w:val="000000"/>
          <w:szCs w:val="28"/>
        </w:rPr>
        <w:t xml:space="preserve"> Giấy giới thiệu chuyển trường theo mẫu của SGD&amp;ĐT</w:t>
      </w:r>
    </w:p>
    <w:p>
      <w:pPr>
        <w:numPr>
          <w:ilvl w:val="0"/>
          <w:numId w:val="4"/>
        </w:numPr>
        <w:shd w:val="clear" w:color="auto" w:fill="FFFFFF"/>
        <w:jc w:val="both"/>
        <w:textAlignment w:val="baseline"/>
        <w:rPr>
          <w:rFonts w:eastAsia="Times New Roman"/>
          <w:color w:val="000000"/>
          <w:szCs w:val="28"/>
        </w:rPr>
      </w:pPr>
      <w:r>
        <w:rPr>
          <w:rFonts w:eastAsia="Times New Roman"/>
          <w:color w:val="000000"/>
          <w:szCs w:val="28"/>
        </w:rPr>
        <w:t>Giấy Chứng nhận trúng tuyển vào 10 (phô tô nếu có)</w:t>
      </w:r>
    </w:p>
    <w:p>
      <w:pPr>
        <w:numPr>
          <w:ilvl w:val="0"/>
          <w:numId w:val="4"/>
        </w:numPr>
        <w:shd w:val="clear" w:color="auto" w:fill="FFFFFF"/>
        <w:jc w:val="both"/>
        <w:textAlignment w:val="baseline"/>
        <w:rPr>
          <w:rFonts w:eastAsia="Times New Roman"/>
          <w:color w:val="000000"/>
          <w:szCs w:val="28"/>
        </w:rPr>
      </w:pPr>
      <w:r>
        <w:rPr>
          <w:rFonts w:eastAsia="Times New Roman"/>
          <w:color w:val="000000"/>
          <w:szCs w:val="28"/>
        </w:rPr>
        <w:t>Phiếu xác nhận kết quả học tập nếu chuyển trường giữa năm học</w:t>
      </w:r>
    </w:p>
    <w:p>
      <w:pPr>
        <w:numPr>
          <w:ilvl w:val="0"/>
          <w:numId w:val="4"/>
        </w:numPr>
        <w:shd w:val="clear" w:color="auto" w:fill="FFFFFF"/>
        <w:jc w:val="both"/>
        <w:textAlignment w:val="baseline"/>
        <w:rPr>
          <w:rFonts w:eastAsia="Times New Roman"/>
          <w:color w:val="000000"/>
          <w:szCs w:val="28"/>
        </w:rPr>
      </w:pPr>
      <w:r>
        <w:rPr>
          <w:rFonts w:eastAsia="Times New Roman"/>
          <w:color w:val="000000"/>
          <w:szCs w:val="28"/>
        </w:rPr>
        <w:t>Ban Giám hiệu ký duyệt cho chuyển</w:t>
      </w:r>
    </w:p>
    <w:p>
      <w:pPr>
        <w:numPr>
          <w:ilvl w:val="0"/>
          <w:numId w:val="4"/>
        </w:numPr>
        <w:shd w:val="clear" w:color="auto" w:fill="FFFFFF"/>
        <w:jc w:val="both"/>
        <w:textAlignment w:val="baseline"/>
        <w:rPr>
          <w:rFonts w:eastAsia="Times New Roman"/>
          <w:color w:val="000000"/>
          <w:szCs w:val="28"/>
        </w:rPr>
      </w:pPr>
      <w:r>
        <w:rPr>
          <w:rFonts w:eastAsia="Times New Roman"/>
          <w:color w:val="000000"/>
          <w:szCs w:val="28"/>
        </w:rPr>
        <w:t>Nộp đơn tại Văn phòng và chờ kết quả duyệt chuyển trường của Sở</w:t>
      </w:r>
    </w:p>
    <w:p>
      <w:pPr>
        <w:numPr>
          <w:ilvl w:val="0"/>
          <w:numId w:val="4"/>
        </w:numPr>
        <w:shd w:val="clear" w:color="auto" w:fill="FFFFFF"/>
        <w:jc w:val="both"/>
        <w:textAlignment w:val="baseline"/>
        <w:rPr>
          <w:rFonts w:eastAsia="Times New Roman"/>
          <w:color w:val="000000"/>
          <w:szCs w:val="28"/>
        </w:rPr>
      </w:pPr>
      <w:r>
        <w:rPr>
          <w:rFonts w:eastAsia="Times New Roman"/>
          <w:color w:val="000000"/>
          <w:szCs w:val="28"/>
        </w:rPr>
        <w:t>Sau khi có kết quả thì CMHS tới làm thủ tục rút học bạ</w:t>
      </w:r>
    </w:p>
    <w:p>
      <w:pPr>
        <w:numPr>
          <w:ilvl w:val="0"/>
          <w:numId w:val="4"/>
        </w:numPr>
        <w:shd w:val="clear" w:color="auto" w:fill="FFFFFF"/>
        <w:jc w:val="both"/>
        <w:textAlignment w:val="baseline"/>
        <w:rPr>
          <w:rFonts w:eastAsia="Times New Roman"/>
          <w:color w:val="000000"/>
          <w:szCs w:val="28"/>
        </w:rPr>
      </w:pPr>
      <w:r>
        <w:rPr>
          <w:rFonts w:eastAsia="Times New Roman"/>
          <w:color w:val="000000"/>
          <w:szCs w:val="28"/>
        </w:rPr>
        <w:t>Đến nhận học bạ sau khi có giấy tiếp nhận</w:t>
      </w:r>
    </w:p>
    <w:p>
      <w:pPr>
        <w:shd w:val="clear" w:color="auto" w:fill="FFFFFF"/>
        <w:ind w:left="0" w:firstLine="0"/>
        <w:jc w:val="both"/>
        <w:textAlignment w:val="baseline"/>
        <w:rPr>
          <w:rFonts w:eastAsia="Times New Roman"/>
          <w:b/>
          <w:color w:val="000000"/>
          <w:szCs w:val="28"/>
        </w:rPr>
      </w:pPr>
      <w:r>
        <w:rPr>
          <w:rFonts w:eastAsia="Times New Roman"/>
          <w:b/>
          <w:color w:val="000000"/>
          <w:szCs w:val="28"/>
        </w:rPr>
        <w:t>4. Đính chính lại văn bản, hồ sơ, giấy tờ:</w:t>
      </w:r>
    </w:p>
    <w:p>
      <w:pPr>
        <w:numPr>
          <w:ilvl w:val="0"/>
          <w:numId w:val="5"/>
        </w:numPr>
        <w:shd w:val="clear" w:color="auto" w:fill="FFFFFF"/>
        <w:jc w:val="both"/>
        <w:textAlignment w:val="baseline"/>
        <w:rPr>
          <w:rFonts w:eastAsia="Times New Roman"/>
          <w:color w:val="000000"/>
          <w:szCs w:val="28"/>
        </w:rPr>
      </w:pPr>
      <w:r>
        <w:rPr>
          <w:rFonts w:eastAsia="Times New Roman"/>
          <w:color w:val="000000"/>
          <w:szCs w:val="28"/>
        </w:rPr>
        <w:t>Nộp văn bản, hồ sơ, giấy tờ cần đính chính cho văn phòng</w:t>
      </w:r>
    </w:p>
    <w:p>
      <w:pPr>
        <w:numPr>
          <w:ilvl w:val="0"/>
          <w:numId w:val="5"/>
        </w:numPr>
        <w:shd w:val="clear" w:color="auto" w:fill="FFFFFF"/>
        <w:jc w:val="both"/>
        <w:textAlignment w:val="baseline"/>
        <w:rPr>
          <w:rFonts w:eastAsia="Times New Roman"/>
          <w:color w:val="000000"/>
          <w:szCs w:val="28"/>
        </w:rPr>
      </w:pPr>
      <w:r>
        <w:rPr>
          <w:rFonts w:eastAsia="Times New Roman"/>
          <w:color w:val="000000"/>
          <w:szCs w:val="28"/>
        </w:rPr>
        <w:t>Mang giấy tờ gốc có liên quan tới để so sánh, minh chứng</w:t>
      </w:r>
    </w:p>
    <w:p>
      <w:pPr>
        <w:numPr>
          <w:ilvl w:val="0"/>
          <w:numId w:val="5"/>
        </w:numPr>
        <w:shd w:val="clear" w:color="auto" w:fill="FFFFFF"/>
        <w:jc w:val="both"/>
        <w:textAlignment w:val="baseline"/>
        <w:rPr>
          <w:rFonts w:eastAsia="Times New Roman"/>
          <w:color w:val="000000"/>
          <w:szCs w:val="28"/>
        </w:rPr>
      </w:pPr>
      <w:r>
        <w:rPr>
          <w:rFonts w:eastAsia="Times New Roman"/>
          <w:color w:val="000000"/>
          <w:szCs w:val="28"/>
        </w:rPr>
        <w:t>Đến lấy sau 3 ngày</w:t>
      </w:r>
    </w:p>
    <w:p>
      <w:pPr>
        <w:shd w:val="clear" w:color="auto" w:fill="FFFFFF"/>
        <w:ind w:left="0" w:firstLine="0"/>
        <w:jc w:val="both"/>
        <w:textAlignment w:val="baseline"/>
        <w:rPr>
          <w:rFonts w:eastAsia="Times New Roman"/>
          <w:b/>
          <w:color w:val="000000"/>
          <w:szCs w:val="28"/>
        </w:rPr>
      </w:pPr>
      <w:r>
        <w:rPr>
          <w:rFonts w:eastAsia="Times New Roman"/>
          <w:b/>
          <w:color w:val="000000"/>
          <w:szCs w:val="28"/>
        </w:rPr>
        <w:t>5. Các thủ tục hành chính khác:</w:t>
      </w:r>
    </w:p>
    <w:p>
      <w:pPr>
        <w:numPr>
          <w:ilvl w:val="0"/>
          <w:numId w:val="6"/>
        </w:numPr>
        <w:shd w:val="clear" w:color="auto" w:fill="FFFFFF"/>
        <w:jc w:val="both"/>
        <w:textAlignment w:val="baseline"/>
        <w:rPr>
          <w:rFonts w:eastAsia="Times New Roman"/>
          <w:color w:val="000000"/>
          <w:szCs w:val="28"/>
        </w:rPr>
      </w:pPr>
      <w:r>
        <w:rPr>
          <w:rFonts w:eastAsia="Times New Roman"/>
          <w:color w:val="000000"/>
          <w:szCs w:val="28"/>
        </w:rPr>
        <w:t>Học sinh, CMHS đến giải quyết các thủ tục hành chính khác thì thực hiện theo lịch làm việc của văn phòng, mang giấy CMND và các giấy tờ có liên quan tới công việc đến để giải quyết công việc.</w:t>
      </w:r>
    </w:p>
    <w:p>
      <w:pPr>
        <w:numPr>
          <w:ilvl w:val="0"/>
          <w:numId w:val="6"/>
        </w:numPr>
        <w:shd w:val="clear" w:color="auto" w:fill="FFFFFF"/>
        <w:jc w:val="both"/>
        <w:textAlignment w:val="baseline"/>
        <w:rPr>
          <w:rFonts w:eastAsia="Times New Roman"/>
          <w:color w:val="000000"/>
          <w:szCs w:val="28"/>
        </w:rPr>
      </w:pPr>
      <w:r>
        <w:rPr>
          <w:rFonts w:eastAsia="Times New Roman"/>
          <w:color w:val="000000"/>
          <w:szCs w:val="28"/>
        </w:rPr>
        <w:t>Nhân viên văn phòng có nhiệm vụ hướng dẫn giải quyết các thủ tục hành chính khác theo quy định.</w:t>
      </w:r>
    </w:p>
    <w:p>
      <w:pPr>
        <w:numPr>
          <w:ilvl w:val="0"/>
          <w:numId w:val="6"/>
        </w:numPr>
        <w:shd w:val="clear" w:color="auto" w:fill="FFFFFF"/>
        <w:jc w:val="both"/>
        <w:textAlignment w:val="baseline"/>
        <w:rPr>
          <w:rFonts w:eastAsia="Times New Roman"/>
          <w:color w:val="000000"/>
          <w:szCs w:val="28"/>
        </w:rPr>
      </w:pPr>
      <w:r>
        <w:rPr>
          <w:rFonts w:eastAsia="Times New Roman"/>
          <w:color w:val="000000"/>
          <w:szCs w:val="28"/>
        </w:rPr>
        <w:t>Đến nhận kết quả sau 3 ngày.</w:t>
      </w:r>
    </w:p>
    <w:p>
      <w:pPr>
        <w:shd w:val="clear" w:color="auto" w:fill="FFFFFF"/>
        <w:spacing w:line="360" w:lineRule="auto"/>
        <w:ind w:left="360" w:firstLine="0"/>
        <w:jc w:val="both"/>
        <w:textAlignment w:val="baseline"/>
        <w:rPr>
          <w:rFonts w:eastAsia="Times New Roman"/>
          <w:b/>
          <w:i/>
          <w:color w:val="000000"/>
          <w:szCs w:val="28"/>
        </w:rPr>
      </w:pPr>
      <w:r>
        <w:rPr>
          <w:rFonts w:eastAsia="Times New Roman"/>
          <w:b/>
          <w:i/>
          <w:color w:val="000000"/>
          <w:szCs w:val="28"/>
        </w:rPr>
        <w:t>Lưu ý:  Các mẫu văn bản hành chính của Nhà trường có trên trang Web:c3dongda.edu.vn</w:t>
      </w:r>
    </w:p>
    <w:p>
      <w:pPr>
        <w:pStyle w:val="6"/>
        <w:numPr>
          <w:ilvl w:val="0"/>
          <w:numId w:val="7"/>
        </w:numPr>
        <w:spacing w:line="360" w:lineRule="auto"/>
        <w:jc w:val="both"/>
        <w:rPr>
          <w:rFonts w:ascii="Times New Roman" w:hAnsi="Times New Roman" w:cs="Times New Roman"/>
          <w:i/>
          <w:sz w:val="28"/>
          <w:szCs w:val="28"/>
        </w:rPr>
      </w:pPr>
      <w:r>
        <w:rPr>
          <w:rFonts w:ascii="Times New Roman" w:hAnsi="Times New Roman" w:eastAsia="Times New Roman" w:cs="Times New Roman"/>
          <w:b/>
          <w:i/>
          <w:color w:val="000000"/>
          <w:sz w:val="28"/>
          <w:szCs w:val="28"/>
        </w:rPr>
        <w:t xml:space="preserve">Thực hiện quy trình giải quyết thủ tục hành chính, dịch vụ công trực tuyến mức độ 3,4 theo hướng dẫn trên trang Web:c3dongda.edu.vn; hoặc truy cập vào địa chỉ </w:t>
      </w:r>
      <w:r>
        <w:fldChar w:fldCharType="begin"/>
      </w:r>
      <w:r>
        <w:instrText xml:space="preserve"> HYPERLINK "http://egov.hanoi.gov.vn" </w:instrText>
      </w:r>
      <w:r>
        <w:fldChar w:fldCharType="separate"/>
      </w:r>
      <w:r>
        <w:rPr>
          <w:rStyle w:val="3"/>
          <w:rFonts w:ascii="Times New Roman" w:hAnsi="Times New Roman" w:cs="Times New Roman"/>
          <w:b/>
          <w:i/>
          <w:sz w:val="28"/>
          <w:szCs w:val="28"/>
        </w:rPr>
        <w:t>http://egov.hanoi.gov.vn</w:t>
      </w:r>
      <w:r>
        <w:rPr>
          <w:rStyle w:val="3"/>
          <w:rFonts w:ascii="Times New Roman" w:hAnsi="Times New Roman" w:cs="Times New Roman"/>
          <w:b/>
          <w:i/>
          <w:sz w:val="28"/>
          <w:szCs w:val="28"/>
        </w:rPr>
        <w:fldChar w:fldCharType="end"/>
      </w:r>
      <w:r>
        <w:rPr>
          <w:rFonts w:ascii="Times New Roman" w:hAnsi="Times New Roman" w:cs="Times New Roman"/>
          <w:i/>
          <w:sz w:val="28"/>
          <w:szCs w:val="28"/>
        </w:rPr>
        <w:t xml:space="preserve"> (để biết các thành phần và thủ tục thực hiện)</w:t>
      </w:r>
    </w:p>
    <w:tbl>
      <w:tblPr>
        <w:tblStyle w:val="4"/>
        <w:tblW w:w="0" w:type="auto"/>
        <w:tblInd w:w="0" w:type="dxa"/>
        <w:tblLayout w:type="autofit"/>
        <w:tblCellMar>
          <w:top w:w="0" w:type="dxa"/>
          <w:left w:w="108" w:type="dxa"/>
          <w:bottom w:w="0" w:type="dxa"/>
          <w:right w:w="108" w:type="dxa"/>
        </w:tblCellMar>
      </w:tblPr>
      <w:tblGrid>
        <w:gridCol w:w="6225"/>
        <w:gridCol w:w="4394"/>
      </w:tblGrid>
      <w:tr>
        <w:tblPrEx>
          <w:tblCellMar>
            <w:top w:w="0" w:type="dxa"/>
            <w:left w:w="108" w:type="dxa"/>
            <w:bottom w:w="0" w:type="dxa"/>
            <w:right w:w="108" w:type="dxa"/>
          </w:tblCellMar>
        </w:tblPrEx>
        <w:trPr>
          <w:trHeight w:val="2369" w:hRule="atLeast"/>
        </w:trPr>
        <w:tc>
          <w:tcPr>
            <w:tcW w:w="6225" w:type="dxa"/>
            <w:shd w:val="clear" w:color="auto" w:fill="auto"/>
          </w:tcPr>
          <w:p>
            <w:pPr>
              <w:spacing w:line="360" w:lineRule="auto"/>
              <w:ind w:left="0" w:firstLine="0"/>
              <w:textAlignment w:val="baseline"/>
              <w:rPr>
                <w:rFonts w:eastAsia="Times New Roman"/>
                <w:b/>
                <w:szCs w:val="28"/>
              </w:rPr>
            </w:pPr>
            <w:bookmarkStart w:id="0" w:name="_GoBack"/>
            <w:bookmarkEnd w:id="0"/>
          </w:p>
          <w:p>
            <w:pPr>
              <w:spacing w:line="360" w:lineRule="auto"/>
              <w:ind w:left="720" w:firstLine="0"/>
              <w:textAlignment w:val="baseline"/>
              <w:rPr>
                <w:rFonts w:eastAsia="Times New Roman"/>
                <w:b/>
                <w:szCs w:val="28"/>
              </w:rPr>
            </w:pPr>
            <w:r>
              <w:rPr>
                <w:rFonts w:eastAsia="Times New Roman"/>
                <w:b/>
                <w:szCs w:val="28"/>
              </w:rPr>
              <w:t xml:space="preserve">  Phụ trách văn thư</w:t>
            </w:r>
          </w:p>
          <w:p>
            <w:pPr>
              <w:spacing w:line="360" w:lineRule="auto"/>
              <w:ind w:left="0" w:firstLine="0"/>
              <w:textAlignment w:val="baseline"/>
              <w:rPr>
                <w:rFonts w:eastAsia="Times New Roman"/>
                <w:b/>
                <w:i/>
                <w:sz w:val="26"/>
                <w:szCs w:val="26"/>
              </w:rPr>
            </w:pPr>
            <w:r>
              <w:rPr>
                <w:rFonts w:eastAsia="Times New Roman"/>
                <w:b/>
                <w:i/>
                <w:sz w:val="26"/>
                <w:szCs w:val="26"/>
              </w:rPr>
              <w:t>Nguyễn Thị Thùy Linh: SĐT 0349602006</w:t>
            </w:r>
          </w:p>
          <w:p>
            <w:pPr>
              <w:spacing w:line="360" w:lineRule="auto"/>
              <w:ind w:left="720" w:firstLine="0"/>
              <w:jc w:val="center"/>
              <w:textAlignment w:val="baseline"/>
              <w:rPr>
                <w:rFonts w:eastAsia="Times New Roman"/>
                <w:b/>
                <w:szCs w:val="28"/>
              </w:rPr>
            </w:pPr>
          </w:p>
          <w:p>
            <w:pPr>
              <w:spacing w:line="360" w:lineRule="auto"/>
              <w:ind w:left="720" w:firstLine="0"/>
              <w:jc w:val="center"/>
              <w:textAlignment w:val="baseline"/>
              <w:rPr>
                <w:rFonts w:eastAsia="Times New Roman"/>
                <w:b/>
                <w:szCs w:val="28"/>
              </w:rPr>
            </w:pPr>
          </w:p>
        </w:tc>
        <w:tc>
          <w:tcPr>
            <w:tcW w:w="4394" w:type="dxa"/>
            <w:shd w:val="clear" w:color="auto" w:fill="auto"/>
          </w:tcPr>
          <w:p>
            <w:pPr>
              <w:spacing w:line="360" w:lineRule="auto"/>
              <w:ind w:left="0" w:firstLine="0"/>
              <w:jc w:val="center"/>
              <w:textAlignment w:val="baseline"/>
              <w:rPr>
                <w:rFonts w:eastAsia="Times New Roman"/>
                <w:b/>
                <w:szCs w:val="28"/>
              </w:rPr>
            </w:pPr>
          </w:p>
          <w:p>
            <w:pPr>
              <w:spacing w:line="360" w:lineRule="auto"/>
              <w:ind w:left="0" w:firstLine="0"/>
              <w:jc w:val="both"/>
              <w:textAlignment w:val="baseline"/>
              <w:rPr>
                <w:rFonts w:hint="default" w:eastAsia="Times New Roman"/>
                <w:b/>
                <w:szCs w:val="28"/>
                <w:lang w:val="en-US"/>
              </w:rPr>
            </w:pPr>
            <w:r>
              <w:rPr>
                <w:rFonts w:eastAsia="Times New Roman"/>
                <w:b/>
                <w:szCs w:val="28"/>
                <w:lang w:val="vi-VN"/>
              </w:rPr>
              <w:t xml:space="preserve">                  </w:t>
            </w:r>
            <w:r>
              <w:rPr>
                <w:rFonts w:hint="default" w:eastAsia="Times New Roman"/>
                <w:b/>
                <w:szCs w:val="28"/>
                <w:lang w:val="en-US"/>
              </w:rPr>
              <w:t>HIỆU TRƯỞNG</w:t>
            </w:r>
          </w:p>
          <w:p>
            <w:pPr>
              <w:spacing w:line="360" w:lineRule="auto"/>
              <w:ind w:left="0" w:firstLine="0"/>
              <w:jc w:val="center"/>
              <w:textAlignment w:val="baseline"/>
              <w:rPr>
                <w:rFonts w:hint="default" w:eastAsia="Times New Roman"/>
                <w:b w:val="0"/>
                <w:bCs/>
                <w:szCs w:val="28"/>
                <w:lang w:val="en-US"/>
              </w:rPr>
            </w:pPr>
            <w:r>
              <w:rPr>
                <w:rFonts w:hint="default" w:eastAsia="Times New Roman"/>
                <w:b w:val="0"/>
                <w:bCs/>
                <w:szCs w:val="28"/>
                <w:lang w:val="en-US"/>
              </w:rPr>
              <w:t>(Đã kí)</w:t>
            </w:r>
          </w:p>
          <w:p>
            <w:pPr>
              <w:spacing w:line="360" w:lineRule="auto"/>
              <w:ind w:left="0" w:firstLine="0"/>
              <w:jc w:val="both"/>
              <w:textAlignment w:val="baseline"/>
              <w:rPr>
                <w:rFonts w:hint="default" w:eastAsia="Times New Roman"/>
                <w:b/>
                <w:szCs w:val="28"/>
                <w:lang w:val="en-US"/>
              </w:rPr>
            </w:pPr>
          </w:p>
          <w:p>
            <w:pPr>
              <w:spacing w:line="360" w:lineRule="auto"/>
              <w:ind w:left="0" w:firstLine="0"/>
              <w:jc w:val="center"/>
              <w:textAlignment w:val="baseline"/>
              <w:rPr>
                <w:rFonts w:hint="default" w:eastAsia="Times New Roman"/>
                <w:b/>
                <w:szCs w:val="28"/>
                <w:lang w:val="en-US"/>
              </w:rPr>
            </w:pPr>
            <w:r>
              <w:rPr>
                <w:rFonts w:hint="default" w:eastAsia="Times New Roman"/>
                <w:b/>
                <w:szCs w:val="28"/>
                <w:lang w:val="en-US"/>
              </w:rPr>
              <w:t>Trần Thị Bích Hợp</w:t>
            </w:r>
          </w:p>
        </w:tc>
      </w:tr>
    </w:tbl>
    <w:p>
      <w:pPr>
        <w:shd w:val="clear" w:color="auto" w:fill="FFFFFF"/>
        <w:spacing w:line="360" w:lineRule="auto"/>
        <w:ind w:left="0" w:firstLine="0"/>
        <w:jc w:val="both"/>
        <w:textAlignment w:val="baseline"/>
        <w:rPr>
          <w:rFonts w:eastAsia="Times New Roman"/>
          <w:color w:val="000000"/>
          <w:szCs w:val="28"/>
        </w:rPr>
      </w:pPr>
    </w:p>
    <w:p>
      <w:pPr>
        <w:shd w:val="clear" w:color="auto" w:fill="FFFFFF"/>
        <w:spacing w:line="360" w:lineRule="auto"/>
        <w:ind w:left="0" w:firstLine="0"/>
        <w:jc w:val="both"/>
        <w:textAlignment w:val="baseline"/>
        <w:rPr>
          <w:rFonts w:eastAsia="Times New Roman"/>
          <w:color w:val="000000"/>
          <w:szCs w:val="28"/>
        </w:rPr>
      </w:pPr>
    </w:p>
    <w:p>
      <w:pPr>
        <w:spacing w:line="240" w:lineRule="auto"/>
        <w:ind w:left="0" w:firstLine="0"/>
        <w:rPr>
          <w:rFonts w:eastAsia="Times New Roman"/>
          <w:szCs w:val="28"/>
        </w:rPr>
      </w:pPr>
    </w:p>
    <w:tbl>
      <w:tblPr>
        <w:tblStyle w:val="4"/>
        <w:tblW w:w="0" w:type="auto"/>
        <w:tblInd w:w="0" w:type="dxa"/>
        <w:tblLayout w:type="autofit"/>
        <w:tblCellMar>
          <w:top w:w="15" w:type="dxa"/>
          <w:left w:w="15" w:type="dxa"/>
          <w:bottom w:w="15" w:type="dxa"/>
          <w:right w:w="15" w:type="dxa"/>
        </w:tblCellMar>
      </w:tblPr>
      <w:tblGrid>
        <w:gridCol w:w="246"/>
        <w:gridCol w:w="246"/>
      </w:tblGrid>
      <w:tr>
        <w:tblPrEx>
          <w:tblCellMar>
            <w:top w:w="15" w:type="dxa"/>
            <w:left w:w="15" w:type="dxa"/>
            <w:bottom w:w="15" w:type="dxa"/>
            <w:right w:w="15" w:type="dxa"/>
          </w:tblCellMar>
        </w:tblPrEx>
        <w:tc>
          <w:tcPr>
            <w:tcW w:w="0" w:type="auto"/>
            <w:tcBorders>
              <w:top w:val="single" w:color="000000" w:sz="24" w:space="0"/>
              <w:left w:val="single" w:color="000000" w:sz="24" w:space="0"/>
              <w:bottom w:val="single" w:color="000000" w:sz="24" w:space="0"/>
              <w:right w:val="single" w:color="000000" w:sz="24" w:space="0"/>
            </w:tcBorders>
            <w:tcMar>
              <w:top w:w="0" w:type="dxa"/>
              <w:left w:w="120" w:type="dxa"/>
              <w:bottom w:w="0" w:type="dxa"/>
              <w:right w:w="120" w:type="dxa"/>
            </w:tcMar>
          </w:tcPr>
          <w:p>
            <w:pPr>
              <w:spacing w:line="0" w:lineRule="atLeast"/>
              <w:ind w:left="0" w:firstLine="0"/>
              <w:jc w:val="center"/>
              <w:textAlignment w:val="baseline"/>
              <w:rPr>
                <w:rFonts w:eastAsia="Times New Roman"/>
                <w:szCs w:val="28"/>
              </w:rPr>
            </w:pPr>
          </w:p>
        </w:tc>
        <w:tc>
          <w:tcPr>
            <w:tcW w:w="0" w:type="auto"/>
            <w:tcBorders>
              <w:top w:val="single" w:color="000000" w:sz="24" w:space="0"/>
              <w:left w:val="single" w:color="000000" w:sz="24" w:space="0"/>
              <w:bottom w:val="single" w:color="000000" w:sz="24" w:space="0"/>
              <w:right w:val="single" w:color="000000" w:sz="24" w:space="0"/>
            </w:tcBorders>
            <w:tcMar>
              <w:top w:w="0" w:type="dxa"/>
              <w:left w:w="120" w:type="dxa"/>
              <w:bottom w:w="0" w:type="dxa"/>
              <w:right w:w="120" w:type="dxa"/>
            </w:tcMar>
          </w:tcPr>
          <w:p>
            <w:pPr>
              <w:spacing w:line="0" w:lineRule="atLeast"/>
              <w:ind w:left="0" w:firstLine="0"/>
              <w:jc w:val="center"/>
              <w:textAlignment w:val="baseline"/>
              <w:rPr>
                <w:rFonts w:eastAsia="Times New Roman"/>
                <w:szCs w:val="28"/>
              </w:rPr>
            </w:pPr>
          </w:p>
        </w:tc>
      </w:tr>
    </w:tbl>
    <w:p>
      <w:pPr>
        <w:rPr>
          <w:szCs w:val="28"/>
        </w:rPr>
      </w:pPr>
    </w:p>
    <w:p/>
    <w:sectPr>
      <w:pgSz w:w="11909" w:h="16834"/>
      <w:pgMar w:top="432" w:right="288" w:bottom="259"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9CC"/>
    <w:multiLevelType w:val="multilevel"/>
    <w:tmpl w:val="018D39C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0E6699B"/>
    <w:multiLevelType w:val="multilevel"/>
    <w:tmpl w:val="40E6699B"/>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4FA6C0A"/>
    <w:multiLevelType w:val="multilevel"/>
    <w:tmpl w:val="44FA6C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0752AA2"/>
    <w:multiLevelType w:val="multilevel"/>
    <w:tmpl w:val="60752A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2884373"/>
    <w:multiLevelType w:val="multilevel"/>
    <w:tmpl w:val="62884373"/>
    <w:lvl w:ilvl="0" w:tentative="0">
      <w:start w:val="1"/>
      <w:numFmt w:val="bullet"/>
      <w:lvlText w:val="o"/>
      <w:lvlJc w:val="left"/>
      <w:pPr>
        <w:ind w:left="720" w:hanging="360"/>
      </w:pPr>
      <w:rPr>
        <w:rFonts w:hint="default" w:ascii="Courier New" w:hAnsi="Courier New" w:cs="Courier Ne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36318E1"/>
    <w:multiLevelType w:val="multilevel"/>
    <w:tmpl w:val="636318E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9B818E1"/>
    <w:multiLevelType w:val="multilevel"/>
    <w:tmpl w:val="69B818E1"/>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FA0D48"/>
    <w:rsid w:val="00093B8D"/>
    <w:rsid w:val="001A59A6"/>
    <w:rsid w:val="001C5B3B"/>
    <w:rsid w:val="004F33DC"/>
    <w:rsid w:val="006C37F9"/>
    <w:rsid w:val="00705AA2"/>
    <w:rsid w:val="009C0E05"/>
    <w:rsid w:val="00A11DC2"/>
    <w:rsid w:val="00AD4A5D"/>
    <w:rsid w:val="00AF0837"/>
    <w:rsid w:val="00DE0065"/>
    <w:rsid w:val="00E76FC7"/>
    <w:rsid w:val="00FA0D48"/>
    <w:rsid w:val="6E5C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 id="V:Rule2"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ind w:left="1077" w:firstLine="357"/>
    </w:pPr>
    <w:rPr>
      <w:rFonts w:ascii="Times New Roman" w:hAnsi="Times New Roman" w:eastAsia="Calibri" w:cs="Times New Roman"/>
      <w:sz w:val="28"/>
      <w:szCs w:val="22"/>
      <w:lang w:val="en-US" w:eastAsia="en-US" w:bidi="ar-SA"/>
    </w:rPr>
  </w:style>
  <w:style w:type="character" w:default="1" w:styleId="2">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rPr>
  </w:style>
  <w:style w:type="table" w:styleId="5">
    <w:name w:val="Table Grid"/>
    <w:basedOn w:val="4"/>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List Paragraph"/>
    <w:basedOn w:val="1"/>
    <w:qFormat/>
    <w:uiPriority w:val="34"/>
    <w:pPr>
      <w:spacing w:after="200"/>
      <w:ind w:left="720" w:firstLine="0"/>
      <w:contextualSpacing/>
    </w:pPr>
    <w:rPr>
      <w:rFonts w:asciiTheme="minorHAnsi" w:hAnsiTheme="minorHAnsi" w:eastAsiaTheme="minorHAnsi" w:cstheme="minorBidi"/>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070232-499E-4C5C-8E04-5B56B79DC3F4}">
  <ds:schemaRefs/>
</ds:datastoreItem>
</file>

<file path=docProps/app.xml><?xml version="1.0" encoding="utf-8"?>
<Properties xmlns="http://schemas.openxmlformats.org/officeDocument/2006/extended-properties" xmlns:vt="http://schemas.openxmlformats.org/officeDocument/2006/docPropsVTypes">
  <Template>Normal</Template>
  <Pages>2</Pages>
  <Words>305</Words>
  <Characters>1743</Characters>
  <Lines>14</Lines>
  <Paragraphs>4</Paragraphs>
  <TotalTime>0</TotalTime>
  <ScaleCrop>false</ScaleCrop>
  <LinksUpToDate>false</LinksUpToDate>
  <CharactersWithSpaces>2044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2019-08-14T05:13:00Z</dcterms:created>
  <dc:creator>Windows User</dc:creator>
  <cp:lastModifiedBy>Admin</cp:lastModifiedBy>
  <cp:lastPrinted>2019-08-14T04:33:00Z</cp:lastPrinted>
  <dcterms:modified xsi:type="dcterms:W3CDTF">2020-10-07T02:11:37Z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