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3"/>
        <w:tblW w:w="0" w:type="auto"/>
        <w:tblInd w:w="-5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09"/>
        <w:gridCol w:w="63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09" w:type="dxa"/>
          </w:tcPr>
          <w:p>
            <w:pPr>
              <w:pStyle w:val="3"/>
              <w:keepNext w:val="0"/>
              <w:keepLines w:val="0"/>
              <w:pageBreakBefore w:val="0"/>
              <w:widowControl/>
              <w:kinsoku/>
              <w:wordWrap/>
              <w:overflowPunct/>
              <w:topLinePunct w:val="0"/>
              <w:autoSpaceDE/>
              <w:autoSpaceDN/>
              <w:bidi w:val="0"/>
              <w:adjustRightInd/>
              <w:snapToGrid/>
              <w:spacing w:before="60" w:after="0"/>
              <w:jc w:val="center"/>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SỞ GIÁO DỤC VÀ ĐÀO TẠO HÀ NỘI</w:t>
            </w:r>
          </w:p>
          <w:p>
            <w:pPr>
              <w:pStyle w:val="3"/>
              <w:keepNext w:val="0"/>
              <w:keepLines w:val="0"/>
              <w:pageBreakBefore w:val="0"/>
              <w:widowControl/>
              <w:kinsoku/>
              <w:wordWrap/>
              <w:overflowPunct/>
              <w:topLinePunct w:val="0"/>
              <w:autoSpaceDE/>
              <w:autoSpaceDN/>
              <w:bidi w:val="0"/>
              <w:adjustRightInd/>
              <w:snapToGrid/>
              <w:spacing w:before="60" w:after="0"/>
              <w:jc w:val="center"/>
              <w:textAlignment w:val="auto"/>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TRƯỜNG THPT ĐỐNG ĐA</w:t>
            </w:r>
          </w:p>
          <w:p>
            <w:pPr>
              <w:pStyle w:val="3"/>
              <w:spacing w:after="0"/>
              <w:jc w:val="center"/>
              <w:rPr>
                <w:rFonts w:ascii="Times New Roman" w:hAnsi="Times New Roman" w:cs="Times New Roman"/>
                <w:sz w:val="28"/>
                <w:szCs w:val="28"/>
              </w:rPr>
            </w:pPr>
            <w:r>
              <w:rPr>
                <w:rFonts w:ascii="Times New Roman" w:hAnsi="Times New Roman" w:cs="Times New Roman"/>
                <w:sz w:val="28"/>
                <w:szCs w:val="28"/>
              </w:rPr>
              <w:pict>
                <v:shape id="_x0000_s1026" o:spid="_x0000_s1026" o:spt="32" type="#_x0000_t32" style="position:absolute;left:0pt;flip:y;margin-left:71.7pt;margin-top:4.2pt;height:0.55pt;width:74.4pt;z-index:251659264;mso-width-relative:page;mso-height-relative:page;" filled="f" stroked="t" coordsize="21600,21600">
                  <v:path arrowok="t"/>
                  <v:fill on="f" focussize="0,0"/>
                  <v:stroke color="#000000"/>
                  <v:imagedata o:title=""/>
                  <o:lock v:ext="edit" aspectratio="f"/>
                </v:shape>
              </w:pict>
            </w:r>
            <w:r>
              <w:rPr>
                <w:rFonts w:ascii="Times New Roman" w:hAnsi="Times New Roman" w:cs="Times New Roman"/>
                <w:sz w:val="28"/>
                <w:szCs w:val="28"/>
              </w:rPr>
              <w:t xml:space="preserve">Số: </w:t>
            </w:r>
            <w:r>
              <w:rPr>
                <w:rFonts w:hint="default" w:ascii="Times New Roman" w:hAnsi="Times New Roman" w:cs="Times New Roman"/>
                <w:sz w:val="28"/>
                <w:szCs w:val="28"/>
                <w:lang w:val="en-US"/>
              </w:rPr>
              <w:t xml:space="preserve">30 </w:t>
            </w:r>
            <w:r>
              <w:rPr>
                <w:rFonts w:ascii="Times New Roman" w:hAnsi="Times New Roman" w:cs="Times New Roman"/>
                <w:sz w:val="28"/>
                <w:szCs w:val="28"/>
              </w:rPr>
              <w:t>/KH-THPTĐĐ</w:t>
            </w:r>
          </w:p>
        </w:tc>
        <w:tc>
          <w:tcPr>
            <w:tcW w:w="6393" w:type="dxa"/>
          </w:tcPr>
          <w:p>
            <w:pPr>
              <w:pStyle w:val="3"/>
              <w:spacing w:after="0"/>
              <w:jc w:val="center"/>
              <w:rPr>
                <w:rFonts w:ascii="Times New Roman" w:hAnsi="Times New Roman" w:cs="Times New Roman"/>
                <w:b/>
                <w:sz w:val="28"/>
                <w:szCs w:val="28"/>
              </w:rPr>
            </w:pPr>
            <w:r>
              <w:rPr>
                <w:rFonts w:ascii="Times New Roman" w:hAnsi="Times New Roman" w:cs="Times New Roman"/>
                <w:b/>
                <w:sz w:val="28"/>
                <w:szCs w:val="28"/>
              </w:rPr>
              <w:t>CỘNG HÒA XÃ HỘI CHỦ NGHĨA VIỆT NAM</w:t>
            </w:r>
          </w:p>
          <w:p>
            <w:pPr>
              <w:pStyle w:val="3"/>
              <w:spacing w:after="0"/>
              <w:jc w:val="center"/>
              <w:rPr>
                <w:rFonts w:ascii="Times New Roman" w:hAnsi="Times New Roman" w:cs="Times New Roman"/>
                <w:b/>
                <w:sz w:val="28"/>
                <w:szCs w:val="28"/>
              </w:rPr>
            </w:pPr>
            <w:r>
              <w:rPr>
                <w:rFonts w:ascii="Times New Roman" w:hAnsi="Times New Roman" w:cs="Times New Roman"/>
                <w:b/>
                <w:sz w:val="28"/>
                <w:szCs w:val="28"/>
              </w:rPr>
              <w:t>Độc lập – Tự do – Hạnh phúc</w:t>
            </w:r>
          </w:p>
          <w:p>
            <w:pPr>
              <w:pStyle w:val="3"/>
              <w:spacing w:after="0"/>
              <w:jc w:val="right"/>
              <w:rPr>
                <w:rFonts w:hint="default" w:ascii="Times New Roman" w:hAnsi="Times New Roman" w:cs="Times New Roman"/>
                <w:i/>
                <w:sz w:val="28"/>
                <w:szCs w:val="28"/>
                <w:lang w:val="en-US"/>
              </w:rPr>
            </w:pPr>
            <w:r>
              <w:rPr>
                <w:rFonts w:ascii="Times New Roman" w:hAnsi="Times New Roman" w:cs="Times New Roman"/>
                <w:b/>
                <w:sz w:val="28"/>
                <w:szCs w:val="28"/>
              </w:rPr>
              <w:pict>
                <v:shape id="_x0000_s1027" o:spid="_x0000_s1027" o:spt="32" type="#_x0000_t32" style="position:absolute;left:0pt;margin-left:75.1pt;margin-top:4.7pt;height:0.05pt;width:154.9pt;z-index:251660288;mso-width-relative:page;mso-height-relative:page;" o:connectortype="straight" filled="f" coordsize="21600,21600">
                  <v:path arrowok="t"/>
                  <v:fill on="f" focussize="0,0"/>
                  <v:stroke/>
                  <v:imagedata o:title=""/>
                  <o:lock v:ext="edit"/>
                </v:shape>
              </w:pict>
            </w:r>
            <w:r>
              <w:rPr>
                <w:rFonts w:ascii="Times New Roman" w:hAnsi="Times New Roman" w:cs="Times New Roman"/>
                <w:i/>
                <w:sz w:val="28"/>
                <w:szCs w:val="28"/>
              </w:rPr>
              <w:t xml:space="preserve">Hà Nội, ngày </w:t>
            </w:r>
            <w:r>
              <w:rPr>
                <w:rFonts w:hint="default" w:ascii="Times New Roman" w:hAnsi="Times New Roman" w:cs="Times New Roman"/>
                <w:i/>
                <w:sz w:val="28"/>
                <w:szCs w:val="28"/>
                <w:lang w:val="en-US"/>
              </w:rPr>
              <w:t>25</w:t>
            </w:r>
            <w:r>
              <w:rPr>
                <w:rFonts w:ascii="Times New Roman" w:hAnsi="Times New Roman" w:cs="Times New Roman"/>
                <w:i/>
                <w:sz w:val="28"/>
                <w:szCs w:val="28"/>
              </w:rPr>
              <w:t xml:space="preserve"> tháng </w:t>
            </w:r>
            <w:r>
              <w:rPr>
                <w:rFonts w:hint="default" w:ascii="Times New Roman" w:hAnsi="Times New Roman" w:cs="Times New Roman"/>
                <w:i/>
                <w:sz w:val="28"/>
                <w:szCs w:val="28"/>
                <w:lang w:val="en-US"/>
              </w:rPr>
              <w:t>02</w:t>
            </w:r>
            <w:bookmarkStart w:id="0" w:name="_GoBack"/>
            <w:bookmarkEnd w:id="0"/>
            <w:r>
              <w:rPr>
                <w:rFonts w:ascii="Times New Roman" w:hAnsi="Times New Roman" w:cs="Times New Roman"/>
                <w:i/>
                <w:sz w:val="28"/>
                <w:szCs w:val="28"/>
              </w:rPr>
              <w:t xml:space="preserve"> năm 20</w:t>
            </w:r>
            <w:r>
              <w:rPr>
                <w:rFonts w:hint="default" w:ascii="Times New Roman" w:hAnsi="Times New Roman" w:cs="Times New Roman"/>
                <w:i/>
                <w:sz w:val="28"/>
                <w:szCs w:val="28"/>
                <w:lang w:val="en-US"/>
              </w:rPr>
              <w:t>21</w:t>
            </w:r>
          </w:p>
        </w:tc>
      </w:tr>
    </w:tbl>
    <w:p>
      <w:pPr>
        <w:pStyle w:val="3"/>
        <w:spacing w:after="0"/>
        <w:ind w:firstLine="720"/>
        <w:jc w:val="center"/>
        <w:rPr>
          <w:rFonts w:ascii="Times New Roman" w:hAnsi="Times New Roman" w:cs="Times New Roman"/>
          <w:b/>
          <w:sz w:val="28"/>
          <w:szCs w:val="28"/>
        </w:rPr>
      </w:pPr>
    </w:p>
    <w:p>
      <w:pPr>
        <w:pStyle w:val="3"/>
        <w:spacing w:after="0"/>
        <w:ind w:firstLine="720"/>
        <w:jc w:val="center"/>
        <w:rPr>
          <w:rFonts w:ascii="Times New Roman" w:hAnsi="Times New Roman" w:cs="Times New Roman"/>
          <w:b/>
          <w:sz w:val="28"/>
          <w:szCs w:val="28"/>
        </w:rPr>
      </w:pPr>
      <w:r>
        <w:rPr>
          <w:rFonts w:ascii="Times New Roman" w:hAnsi="Times New Roman" w:cs="Times New Roman"/>
          <w:b/>
          <w:sz w:val="28"/>
          <w:szCs w:val="28"/>
        </w:rPr>
        <w:t>KẾ HOẠCH</w:t>
      </w:r>
    </w:p>
    <w:p>
      <w:pPr>
        <w:pStyle w:val="3"/>
        <w:spacing w:after="0"/>
        <w:ind w:firstLine="720"/>
        <w:jc w:val="center"/>
        <w:rPr>
          <w:rFonts w:hint="default" w:ascii="Times New Roman" w:hAnsi="Times New Roman" w:cs="Times New Roman"/>
          <w:b/>
          <w:sz w:val="28"/>
          <w:szCs w:val="28"/>
          <w:lang w:val="en-US"/>
        </w:rPr>
      </w:pPr>
      <w:r>
        <w:rPr>
          <w:rFonts w:ascii="Times New Roman" w:hAnsi="Times New Roman" w:cs="Times New Roman"/>
          <w:b/>
          <w:sz w:val="28"/>
          <w:szCs w:val="28"/>
        </w:rPr>
        <w:t>Tuyên truyền cải cách hành chính năm 20</w:t>
      </w:r>
      <w:r>
        <w:rPr>
          <w:rFonts w:hint="default" w:ascii="Times New Roman" w:hAnsi="Times New Roman" w:cs="Times New Roman"/>
          <w:b/>
          <w:sz w:val="28"/>
          <w:szCs w:val="28"/>
          <w:lang w:val="en-US"/>
        </w:rPr>
        <w:t>21</w:t>
      </w:r>
    </w:p>
    <w:p>
      <w:pPr>
        <w:pStyle w:val="20"/>
        <w:spacing w:before="0" w:beforeAutospacing="0" w:after="0" w:afterAutospacing="0" w:line="360" w:lineRule="auto"/>
        <w:ind w:firstLine="560" w:firstLineChars="200"/>
        <w:jc w:val="both"/>
        <w:rPr>
          <w:rFonts w:hint="default" w:ascii="Times New Roman" w:hAnsi="Times New Roman" w:cs="Times New Roman"/>
          <w:bCs/>
          <w:color w:val="00000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jc w:val="both"/>
        <w:textAlignment w:val="auto"/>
        <w:rPr>
          <w:rFonts w:hint="default" w:ascii="Times New Roman" w:hAnsi="Times New Roman" w:cs="Times New Roman"/>
          <w:sz w:val="28"/>
          <w:szCs w:val="28"/>
          <w:shd w:val="clear" w:color="auto" w:fill="FFFFFF"/>
          <w:lang w:val="en-US"/>
        </w:rPr>
      </w:pPr>
      <w:r>
        <w:rPr>
          <w:rFonts w:hint="default" w:ascii="Times New Roman" w:hAnsi="Times New Roman" w:cs="Times New Roman"/>
          <w:sz w:val="28"/>
          <w:szCs w:val="28"/>
          <w:shd w:val="clear" w:color="auto" w:fill="FFFFFF"/>
          <w:lang w:val="en-US"/>
        </w:rPr>
        <w:t xml:space="preserve">   Thực hiện Kế hoạch cải cách hành chính nhà nước năm 2021 của UBND thành phố Hà Nội ban hành kèm theo Quyết định số 5743/QĐ-UBND ngày 29/12/2020;</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default" w:ascii="Times New Roman" w:hAnsi="Times New Roman" w:cs="Times New Roman"/>
          <w:sz w:val="28"/>
          <w:szCs w:val="28"/>
          <w:shd w:val="clear" w:color="auto" w:fill="FFFFFF"/>
          <w:lang w:val="en-US"/>
        </w:rPr>
      </w:pPr>
      <w:r>
        <w:rPr>
          <w:rFonts w:hint="default" w:ascii="Times New Roman" w:hAnsi="Times New Roman" w:cs="Times New Roman"/>
          <w:sz w:val="28"/>
          <w:szCs w:val="28"/>
          <w:shd w:val="clear" w:color="auto" w:fill="FFFFFF"/>
          <w:lang w:val="en-US"/>
        </w:rPr>
        <w:t>Căn cứ Kế hoạch số 147/KH-SGDĐT ngày 14/01/2021 của Sở Giáo dục và Đào tạo Hà Nội  về thực hiện công tác CCHC năm 2021;</w:t>
      </w:r>
    </w:p>
    <w:p>
      <w:pPr>
        <w:pStyle w:val="20"/>
        <w:spacing w:before="0" w:beforeAutospacing="0" w:after="0" w:afterAutospacing="0" w:line="360" w:lineRule="auto"/>
        <w:ind w:firstLine="560" w:firstLineChars="200"/>
        <w:jc w:val="both"/>
        <w:rPr>
          <w:rFonts w:hint="default" w:ascii="Times New Roman" w:hAnsi="Times New Roman" w:cs="Times New Roman"/>
          <w:bCs/>
          <w:color w:val="000000"/>
          <w:sz w:val="28"/>
          <w:szCs w:val="28"/>
        </w:rPr>
      </w:pPr>
      <w:r>
        <w:rPr>
          <w:rFonts w:hint="default" w:ascii="Times New Roman" w:hAnsi="Times New Roman" w:cs="Times New Roman"/>
          <w:bCs/>
          <w:color w:val="000000"/>
          <w:sz w:val="28"/>
          <w:szCs w:val="28"/>
        </w:rPr>
        <w:t>Thực hiện Kế hoạch cải cách hành chính năm 20</w:t>
      </w:r>
      <w:r>
        <w:rPr>
          <w:rFonts w:hint="default" w:ascii="Times New Roman" w:hAnsi="Times New Roman" w:cs="Times New Roman"/>
          <w:bCs/>
          <w:color w:val="000000"/>
          <w:sz w:val="28"/>
          <w:szCs w:val="28"/>
          <w:lang w:val="en-US"/>
        </w:rPr>
        <w:t>21</w:t>
      </w:r>
      <w:r>
        <w:rPr>
          <w:rFonts w:hint="default" w:ascii="Times New Roman" w:hAnsi="Times New Roman" w:cs="Times New Roman"/>
          <w:bCs/>
          <w:color w:val="000000"/>
          <w:sz w:val="28"/>
          <w:szCs w:val="28"/>
        </w:rPr>
        <w:t xml:space="preserve"> của trường THPT Đống Đa,</w:t>
      </w:r>
    </w:p>
    <w:p>
      <w:pPr>
        <w:pStyle w:val="3"/>
        <w:spacing w:after="0"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Trường THPT Đống Đa xây dựng Kế hoạch tuyên truyền cải cách hành chính (CCHC) năm 20</w:t>
      </w:r>
      <w:r>
        <w:rPr>
          <w:rFonts w:hint="default" w:ascii="Times New Roman" w:hAnsi="Times New Roman" w:cs="Times New Roman"/>
          <w:sz w:val="28"/>
          <w:szCs w:val="28"/>
          <w:lang w:val="en-US"/>
        </w:rPr>
        <w:t>21</w:t>
      </w:r>
      <w:r>
        <w:rPr>
          <w:rFonts w:ascii="Times New Roman" w:hAnsi="Times New Roman" w:cs="Times New Roman"/>
          <w:sz w:val="28"/>
          <w:szCs w:val="28"/>
        </w:rPr>
        <w:t>, với các nội dung cụ thể như sau:</w:t>
      </w:r>
    </w:p>
    <w:p>
      <w:pPr>
        <w:pStyle w:val="3"/>
        <w:spacing w:before="0"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I. Mục đích, yêu cầu </w:t>
      </w:r>
    </w:p>
    <w:p>
      <w:pPr>
        <w:pStyle w:val="3"/>
        <w:numPr>
          <w:ilvl w:val="0"/>
          <w:numId w:val="1"/>
        </w:numPr>
        <w:spacing w:before="0" w:after="0" w:line="360" w:lineRule="auto"/>
        <w:jc w:val="both"/>
        <w:rPr>
          <w:rFonts w:ascii="Times New Roman" w:hAnsi="Times New Roman" w:cs="Times New Roman"/>
          <w:b/>
          <w:sz w:val="28"/>
          <w:szCs w:val="28"/>
        </w:rPr>
      </w:pPr>
      <w:r>
        <w:rPr>
          <w:rFonts w:ascii="Times New Roman" w:hAnsi="Times New Roman" w:cs="Times New Roman"/>
          <w:b/>
          <w:sz w:val="28"/>
          <w:szCs w:val="28"/>
        </w:rPr>
        <w:t>Mục đích</w:t>
      </w:r>
    </w:p>
    <w:p>
      <w:pPr>
        <w:pStyle w:val="25"/>
        <w:spacing w:before="0" w:after="0" w:line="360" w:lineRule="auto"/>
        <w:ind w:firstLine="720"/>
        <w:jc w:val="both"/>
        <w:rPr>
          <w:rFonts w:hint="default" w:ascii="Times New Roman" w:hAnsi="Times New Roman" w:cs="Times New Roman"/>
          <w:sz w:val="28"/>
          <w:szCs w:val="28"/>
          <w:lang w:val="en-US"/>
        </w:rPr>
      </w:pPr>
      <w:r>
        <w:rPr>
          <w:rFonts w:ascii="Times New Roman" w:hAnsi="Times New Roman" w:cs="Times New Roman"/>
          <w:sz w:val="28"/>
          <w:szCs w:val="28"/>
        </w:rPr>
        <w:t xml:space="preserve">- Nâng cao nhận thức của đội ngũ cán bộ, giáo viên, nhân viên, học sinh (CB,GV, NV, HS) về mục tiêu, ý nghĩa, nội dung và tầm quan trọng của việc thực hiện </w:t>
      </w:r>
      <w:r>
        <w:rPr>
          <w:rFonts w:hint="default" w:ascii="Times New Roman" w:hAnsi="Times New Roman" w:cs="Times New Roman"/>
          <w:sz w:val="28"/>
          <w:szCs w:val="28"/>
          <w:lang w:val="en-US"/>
        </w:rPr>
        <w:t>CCHC.</w:t>
      </w:r>
    </w:p>
    <w:p>
      <w:pPr>
        <w:pStyle w:val="25"/>
        <w:spacing w:before="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Phát huy những mặt tích cực đã làm được, đồng thời khắc phục những mặt còn hạn ch</w:t>
      </w:r>
      <w:r>
        <w:rPr>
          <w:rFonts w:ascii="Times New Roman" w:hAnsi="Times New Roman" w:cs="Times New Roman"/>
          <w:sz w:val="28"/>
          <w:szCs w:val="28"/>
          <w:lang w:val="en-US"/>
        </w:rPr>
        <w:t>ế</w:t>
      </w:r>
      <w:r>
        <w:rPr>
          <w:rFonts w:ascii="Times New Roman" w:hAnsi="Times New Roman" w:cs="Times New Roman"/>
          <w:sz w:val="28"/>
          <w:szCs w:val="28"/>
        </w:rPr>
        <w:t xml:space="preserve"> trong công tác CCHC tại đơn vị.</w:t>
      </w:r>
    </w:p>
    <w:p>
      <w:pPr>
        <w:pStyle w:val="25"/>
        <w:numPr>
          <w:ilvl w:val="0"/>
          <w:numId w:val="2"/>
        </w:numPr>
        <w:spacing w:before="0" w:after="0" w:line="360" w:lineRule="auto"/>
        <w:jc w:val="both"/>
        <w:rPr>
          <w:rFonts w:ascii="Times New Roman" w:hAnsi="Times New Roman" w:cs="Times New Roman"/>
          <w:b/>
          <w:sz w:val="28"/>
          <w:szCs w:val="28"/>
        </w:rPr>
      </w:pPr>
      <w:r>
        <w:rPr>
          <w:rFonts w:ascii="Times New Roman" w:hAnsi="Times New Roman" w:cs="Times New Roman"/>
          <w:b/>
          <w:sz w:val="28"/>
          <w:szCs w:val="28"/>
        </w:rPr>
        <w:t>Yêu cầu</w:t>
      </w:r>
    </w:p>
    <w:p>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Phổ biến, tuyên truyền kịp thời, đầy đủ các chủ trương, chính sách của Đảng, pháp luật của Nhà nước, các quy định của ngành v</w:t>
      </w:r>
      <w:r>
        <w:rPr>
          <w:rFonts w:ascii="Times New Roman" w:hAnsi="Times New Roman" w:cs="Times New Roman"/>
          <w:sz w:val="28"/>
          <w:szCs w:val="28"/>
          <w:lang w:val="en-US"/>
        </w:rPr>
        <w:t>ề</w:t>
      </w:r>
      <w:r>
        <w:rPr>
          <w:rFonts w:ascii="Times New Roman" w:hAnsi="Times New Roman" w:cs="Times New Roman"/>
          <w:sz w:val="28"/>
          <w:szCs w:val="28"/>
        </w:rPr>
        <w:t xml:space="preserve"> CCHC.</w:t>
      </w:r>
    </w:p>
    <w:p>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Công tác tuyên truyền phải bám sát nội dung kế hoạch đề ra, lựa chọn hình thức tuyên truyền phù hợp với điều kiện, thực tiễn của đơn vị.</w:t>
      </w:r>
    </w:p>
    <w:p>
      <w:pPr>
        <w:pStyle w:val="25"/>
        <w:spacing w:before="0" w:after="0" w:line="360" w:lineRule="auto"/>
        <w:jc w:val="both"/>
        <w:rPr>
          <w:rFonts w:ascii="Times New Roman" w:hAnsi="Times New Roman" w:cs="Times New Roman"/>
          <w:b/>
          <w:sz w:val="21"/>
          <w:szCs w:val="21"/>
        </w:rPr>
      </w:pPr>
    </w:p>
    <w:p>
      <w:pPr>
        <w:pStyle w:val="25"/>
        <w:spacing w:before="0" w:after="0" w:line="360" w:lineRule="auto"/>
        <w:jc w:val="both"/>
        <w:rPr>
          <w:rFonts w:ascii="Times New Roman" w:hAnsi="Times New Roman" w:cs="Times New Roman"/>
          <w:b/>
          <w:sz w:val="28"/>
          <w:szCs w:val="28"/>
        </w:rPr>
      </w:pPr>
      <w:r>
        <w:rPr>
          <w:rFonts w:ascii="Times New Roman" w:hAnsi="Times New Roman" w:cs="Times New Roman"/>
          <w:b/>
          <w:sz w:val="28"/>
          <w:szCs w:val="28"/>
        </w:rPr>
        <w:t>II. Đối tượng, phạm vi tuyên truyền</w:t>
      </w:r>
    </w:p>
    <w:p>
      <w:pPr>
        <w:pStyle w:val="24"/>
        <w:spacing w:before="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Toàn th</w:t>
      </w:r>
      <w:r>
        <w:rPr>
          <w:rFonts w:ascii="Times New Roman" w:hAnsi="Times New Roman" w:cs="Times New Roman"/>
          <w:sz w:val="28"/>
          <w:szCs w:val="28"/>
          <w:lang w:val="en-US"/>
        </w:rPr>
        <w:t>ể</w:t>
      </w:r>
      <w:r>
        <w:rPr>
          <w:rFonts w:ascii="Times New Roman" w:hAnsi="Times New Roman" w:cs="Times New Roman"/>
          <w:sz w:val="28"/>
          <w:szCs w:val="28"/>
        </w:rPr>
        <w:t xml:space="preserve"> cán bộ, giáo viên, nhân viên, học sinh trong trường; các t</w:t>
      </w:r>
      <w:r>
        <w:rPr>
          <w:rFonts w:ascii="Times New Roman" w:hAnsi="Times New Roman" w:cs="Times New Roman"/>
          <w:sz w:val="28"/>
          <w:szCs w:val="28"/>
          <w:lang w:val="en-US"/>
        </w:rPr>
        <w:t>ổ</w:t>
      </w:r>
      <w:r>
        <w:rPr>
          <w:rFonts w:ascii="Times New Roman" w:hAnsi="Times New Roman" w:cs="Times New Roman"/>
          <w:sz w:val="28"/>
          <w:szCs w:val="28"/>
        </w:rPr>
        <w:t xml:space="preserve"> chức, cá nhân có liên hệ công tác. </w:t>
      </w:r>
    </w:p>
    <w:p>
      <w:pPr>
        <w:pStyle w:val="24"/>
        <w:spacing w:before="0" w:after="0" w:line="360" w:lineRule="auto"/>
        <w:jc w:val="both"/>
        <w:rPr>
          <w:rFonts w:ascii="Times New Roman" w:hAnsi="Times New Roman" w:cs="Times New Roman"/>
          <w:b/>
          <w:sz w:val="16"/>
          <w:szCs w:val="16"/>
        </w:rPr>
      </w:pPr>
    </w:p>
    <w:p>
      <w:pPr>
        <w:pStyle w:val="24"/>
        <w:spacing w:before="0" w:after="0" w:line="360" w:lineRule="auto"/>
        <w:jc w:val="both"/>
        <w:rPr>
          <w:rFonts w:ascii="Times New Roman" w:hAnsi="Times New Roman" w:cs="Times New Roman"/>
          <w:b/>
          <w:sz w:val="28"/>
          <w:szCs w:val="28"/>
        </w:rPr>
      </w:pPr>
      <w:r>
        <w:rPr>
          <w:rFonts w:ascii="Times New Roman" w:hAnsi="Times New Roman" w:cs="Times New Roman"/>
          <w:b/>
          <w:sz w:val="28"/>
          <w:szCs w:val="28"/>
        </w:rPr>
        <w:t>III. Các nội dung tuyên truyền.</w:t>
      </w:r>
    </w:p>
    <w:p>
      <w:pPr>
        <w:pStyle w:val="24"/>
        <w:numPr>
          <w:ilvl w:val="0"/>
          <w:numId w:val="3"/>
        </w:numPr>
        <w:spacing w:before="0" w:after="0" w:line="360" w:lineRule="auto"/>
        <w:jc w:val="both"/>
        <w:rPr>
          <w:rFonts w:ascii="Times New Roman" w:hAnsi="Times New Roman" w:cs="Times New Roman"/>
          <w:b/>
          <w:sz w:val="28"/>
          <w:szCs w:val="28"/>
        </w:rPr>
      </w:pPr>
      <w:r>
        <w:rPr>
          <w:rFonts w:ascii="Times New Roman" w:hAnsi="Times New Roman" w:cs="Times New Roman"/>
          <w:sz w:val="28"/>
          <w:szCs w:val="28"/>
        </w:rPr>
        <w:t>Các quan điểm, chủ trương của Đảng, chính sách, pháp luật của Nhà nước về CCHC.</w:t>
      </w:r>
    </w:p>
    <w:p>
      <w:pPr>
        <w:pStyle w:val="3"/>
        <w:numPr>
          <w:ilvl w:val="0"/>
          <w:numId w:val="3"/>
        </w:numPr>
        <w:spacing w:before="0" w:after="0" w:line="360" w:lineRule="auto"/>
        <w:jc w:val="both"/>
        <w:rPr>
          <w:rFonts w:ascii="Times New Roman" w:hAnsi="Times New Roman" w:cs="Times New Roman"/>
          <w:sz w:val="28"/>
          <w:szCs w:val="28"/>
        </w:rPr>
      </w:pPr>
      <w:r>
        <w:rPr>
          <w:rFonts w:ascii="Times New Roman" w:hAnsi="Times New Roman" w:cs="Times New Roman"/>
          <w:sz w:val="28"/>
          <w:szCs w:val="28"/>
        </w:rPr>
        <w:t>Tuyên truyền về tầm quan trọng, ý nghĩa, mục tiêu và tác động của CCHC đến vi</w:t>
      </w:r>
      <w:r>
        <w:rPr>
          <w:rFonts w:ascii="Times New Roman" w:hAnsi="Times New Roman" w:cs="Times New Roman"/>
          <w:sz w:val="28"/>
          <w:szCs w:val="28"/>
          <w:lang w:val="en-US"/>
        </w:rPr>
        <w:t>ệ</w:t>
      </w:r>
      <w:r>
        <w:rPr>
          <w:rFonts w:hint="default" w:ascii="Times New Roman" w:hAnsi="Times New Roman" w:cs="Times New Roman"/>
          <w:sz w:val="28"/>
          <w:szCs w:val="28"/>
          <w:lang w:val="en-US"/>
        </w:rPr>
        <w:t xml:space="preserve">c phát </w:t>
      </w:r>
      <w:r>
        <w:rPr>
          <w:rFonts w:ascii="Times New Roman" w:hAnsi="Times New Roman" w:cs="Times New Roman"/>
          <w:sz w:val="28"/>
          <w:szCs w:val="28"/>
        </w:rPr>
        <w:t xml:space="preserve"> triển kinh tế - xã hội; góp phần xây dựng đơn vị, hoàn thành các nhiệm vụ được giao.</w:t>
      </w:r>
    </w:p>
    <w:p>
      <w:pPr>
        <w:pStyle w:val="25"/>
        <w:numPr>
          <w:ilvl w:val="0"/>
          <w:numId w:val="3"/>
        </w:numPr>
        <w:spacing w:before="0" w:after="0" w:line="360" w:lineRule="auto"/>
        <w:jc w:val="both"/>
        <w:rPr>
          <w:rFonts w:ascii="Times New Roman" w:hAnsi="Times New Roman" w:cs="Times New Roman"/>
          <w:sz w:val="28"/>
          <w:szCs w:val="28"/>
        </w:rPr>
      </w:pPr>
      <w:r>
        <w:rPr>
          <w:rFonts w:ascii="Times New Roman" w:hAnsi="Times New Roman" w:cs="Times New Roman"/>
          <w:sz w:val="28"/>
          <w:szCs w:val="28"/>
        </w:rPr>
        <w:t>Vai trò, trách nhiệm các t</w:t>
      </w:r>
      <w:r>
        <w:rPr>
          <w:rFonts w:ascii="Times New Roman" w:hAnsi="Times New Roman" w:cs="Times New Roman"/>
          <w:sz w:val="28"/>
          <w:szCs w:val="28"/>
          <w:lang w:val="en-US"/>
        </w:rPr>
        <w:t>ổ</w:t>
      </w:r>
      <w:r>
        <w:rPr>
          <w:rFonts w:ascii="Times New Roman" w:hAnsi="Times New Roman" w:cs="Times New Roman"/>
          <w:sz w:val="28"/>
          <w:szCs w:val="28"/>
        </w:rPr>
        <w:t>, bộ phận trong nhà trường đối với việc triển khai và thực hiện nhiệm vụ CCHC đền từng thành viên.</w:t>
      </w:r>
    </w:p>
    <w:p>
      <w:pPr>
        <w:pStyle w:val="24"/>
        <w:numPr>
          <w:ilvl w:val="0"/>
          <w:numId w:val="3"/>
        </w:numPr>
        <w:spacing w:before="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Tuyên truyền, phổ biến các nội dung CCHC của Sở GD&amp;ĐT: Các văn bản, k</w:t>
      </w:r>
      <w:r>
        <w:rPr>
          <w:rFonts w:ascii="Times New Roman" w:hAnsi="Times New Roman" w:cs="Times New Roman"/>
          <w:sz w:val="28"/>
          <w:szCs w:val="28"/>
          <w:lang w:val="en-US"/>
        </w:rPr>
        <w:t>ế</w:t>
      </w:r>
      <w:r>
        <w:rPr>
          <w:rFonts w:hint="default" w:ascii="Times New Roman" w:hAnsi="Times New Roman" w:cs="Times New Roman"/>
          <w:sz w:val="28"/>
          <w:szCs w:val="28"/>
          <w:lang w:val="en-US"/>
        </w:rPr>
        <w:t xml:space="preserve"> </w:t>
      </w:r>
      <w:r>
        <w:rPr>
          <w:rFonts w:ascii="Times New Roman" w:hAnsi="Times New Roman" w:cs="Times New Roman"/>
          <w:sz w:val="28"/>
          <w:szCs w:val="28"/>
        </w:rPr>
        <w:t>hoạch, báo cáo…</w:t>
      </w:r>
    </w:p>
    <w:p>
      <w:pPr>
        <w:pStyle w:val="3"/>
        <w:rPr>
          <w:sz w:val="6"/>
          <w:szCs w:val="6"/>
        </w:rPr>
      </w:pPr>
    </w:p>
    <w:p>
      <w:pPr>
        <w:pStyle w:val="24"/>
        <w:numPr>
          <w:ilvl w:val="0"/>
          <w:numId w:val="4"/>
        </w:numPr>
        <w:spacing w:before="0" w:after="0" w:line="360" w:lineRule="auto"/>
        <w:jc w:val="both"/>
        <w:rPr>
          <w:rFonts w:ascii="Times New Roman" w:hAnsi="Times New Roman" w:cs="Times New Roman"/>
          <w:b/>
          <w:sz w:val="28"/>
          <w:szCs w:val="28"/>
        </w:rPr>
      </w:pPr>
      <w:r>
        <w:rPr>
          <w:rFonts w:ascii="Times New Roman" w:hAnsi="Times New Roman" w:cs="Times New Roman"/>
          <w:b/>
          <w:sz w:val="28"/>
          <w:szCs w:val="28"/>
        </w:rPr>
        <w:t>Hình thức tuyên truyền</w:t>
      </w:r>
    </w:p>
    <w:p>
      <w:pPr>
        <w:pStyle w:val="69"/>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Tuyên truyền trên trang web của nhà trường (http:/c3dongda.edu.vn), qua địa chỉ email của cán bộ, giáo viên, nhân viên.</w:t>
      </w:r>
    </w:p>
    <w:p>
      <w:pPr>
        <w:pStyle w:val="69"/>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Tuyên truyền qua các cuộc họp tại đơn vị.</w:t>
      </w:r>
    </w:p>
    <w:p>
      <w:pPr>
        <w:pStyle w:val="69"/>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Niêm yết công khai các nội dung có liên quan đến công tác CCHC tại bộ phận tiếp nhận và trả kết quả của Văn phòng trường, tại bảng thông báo.</w:t>
      </w:r>
    </w:p>
    <w:p>
      <w:pPr>
        <w:pStyle w:val="24"/>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Tổ chức thực hiện</w:t>
      </w:r>
    </w:p>
    <w:tbl>
      <w:tblPr>
        <w:tblStyle w:val="23"/>
        <w:tblW w:w="102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78"/>
        <w:gridCol w:w="2340"/>
        <w:gridCol w:w="25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8" w:type="dxa"/>
            <w:vAlign w:val="center"/>
          </w:tcPr>
          <w:p>
            <w:pPr>
              <w:pStyle w:val="3"/>
              <w:spacing w:after="0"/>
              <w:jc w:val="center"/>
              <w:rPr>
                <w:rFonts w:ascii="Times New Roman" w:hAnsi="Times New Roman" w:cs="Times New Roman"/>
                <w:sz w:val="28"/>
                <w:szCs w:val="28"/>
              </w:rPr>
            </w:pPr>
            <w:r>
              <w:rPr>
                <w:rFonts w:ascii="Times New Roman" w:hAnsi="Times New Roman" w:cs="Times New Roman"/>
                <w:sz w:val="28"/>
                <w:szCs w:val="28"/>
              </w:rPr>
              <w:t>Nhiệm vụ cụ thể</w:t>
            </w:r>
          </w:p>
        </w:tc>
        <w:tc>
          <w:tcPr>
            <w:tcW w:w="2340" w:type="dxa"/>
            <w:vAlign w:val="center"/>
          </w:tcPr>
          <w:p>
            <w:pPr>
              <w:pStyle w:val="3"/>
              <w:spacing w:after="0"/>
              <w:jc w:val="center"/>
              <w:rPr>
                <w:rFonts w:ascii="Times New Roman" w:hAnsi="Times New Roman" w:cs="Times New Roman"/>
                <w:sz w:val="28"/>
                <w:szCs w:val="28"/>
              </w:rPr>
            </w:pPr>
            <w:r>
              <w:rPr>
                <w:rFonts w:ascii="Times New Roman" w:hAnsi="Times New Roman" w:cs="Times New Roman"/>
                <w:sz w:val="28"/>
                <w:szCs w:val="28"/>
              </w:rPr>
              <w:t>Cá nhân, tổ, bộ phận chủ trì</w:t>
            </w:r>
          </w:p>
        </w:tc>
        <w:tc>
          <w:tcPr>
            <w:tcW w:w="2520" w:type="dxa"/>
            <w:vAlign w:val="center"/>
          </w:tcPr>
          <w:p>
            <w:pPr>
              <w:pStyle w:val="3"/>
              <w:spacing w:after="0"/>
              <w:jc w:val="center"/>
              <w:rPr>
                <w:rFonts w:ascii="Times New Roman" w:hAnsi="Times New Roman" w:cs="Times New Roman"/>
                <w:sz w:val="28"/>
                <w:szCs w:val="28"/>
              </w:rPr>
            </w:pPr>
            <w:r>
              <w:rPr>
                <w:rFonts w:ascii="Times New Roman" w:hAnsi="Times New Roman" w:cs="Times New Roman"/>
                <w:sz w:val="28"/>
                <w:szCs w:val="28"/>
              </w:rPr>
              <w:t>Tổ, bộ phận phối hợp</w:t>
            </w:r>
          </w:p>
        </w:tc>
        <w:tc>
          <w:tcPr>
            <w:tcW w:w="1440" w:type="dxa"/>
            <w:vAlign w:val="center"/>
          </w:tcPr>
          <w:p>
            <w:pPr>
              <w:pStyle w:val="3"/>
              <w:spacing w:after="0"/>
              <w:jc w:val="center"/>
              <w:rPr>
                <w:rFonts w:ascii="Times New Roman" w:hAnsi="Times New Roman" w:cs="Times New Roman"/>
                <w:sz w:val="28"/>
                <w:szCs w:val="28"/>
              </w:rPr>
            </w:pPr>
            <w:r>
              <w:rPr>
                <w:rFonts w:ascii="Times New Roman" w:hAnsi="Times New Roman" w:cs="Times New Roman"/>
                <w:sz w:val="28"/>
                <w:szCs w:val="28"/>
              </w:rPr>
              <w:t>Thời gian thực hiện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8" w:type="dxa"/>
            <w:vAlign w:val="center"/>
          </w:tcPr>
          <w:p>
            <w:pPr>
              <w:pStyle w:val="3"/>
              <w:spacing w:after="0"/>
              <w:rPr>
                <w:rFonts w:ascii="Times New Roman" w:hAnsi="Times New Roman" w:cs="Times New Roman"/>
                <w:sz w:val="28"/>
                <w:szCs w:val="28"/>
              </w:rPr>
            </w:pPr>
            <w:r>
              <w:rPr>
                <w:rFonts w:ascii="Times New Roman" w:hAnsi="Times New Roman" w:cs="Times New Roman"/>
                <w:sz w:val="28"/>
                <w:szCs w:val="28"/>
              </w:rPr>
              <w:t>Triển khai nhiệm vụ CCHC năm 20</w:t>
            </w:r>
            <w:r>
              <w:rPr>
                <w:rFonts w:hint="default" w:ascii="Times New Roman" w:hAnsi="Times New Roman" w:cs="Times New Roman"/>
                <w:sz w:val="28"/>
                <w:szCs w:val="28"/>
                <w:lang w:val="en-US"/>
              </w:rPr>
              <w:t>21</w:t>
            </w:r>
            <w:r>
              <w:rPr>
                <w:rFonts w:ascii="Times New Roman" w:hAnsi="Times New Roman" w:cs="Times New Roman"/>
                <w:sz w:val="28"/>
                <w:szCs w:val="28"/>
              </w:rPr>
              <w:t xml:space="preserve"> qua các cuộc họp</w:t>
            </w:r>
          </w:p>
        </w:tc>
        <w:tc>
          <w:tcPr>
            <w:tcW w:w="2340" w:type="dxa"/>
            <w:vAlign w:val="center"/>
          </w:tcPr>
          <w:p>
            <w:pPr>
              <w:pStyle w:val="3"/>
              <w:spacing w:after="0"/>
              <w:rPr>
                <w:rFonts w:ascii="Times New Roman" w:hAnsi="Times New Roman" w:cs="Times New Roman"/>
                <w:sz w:val="28"/>
                <w:szCs w:val="28"/>
              </w:rPr>
            </w:pPr>
            <w:r>
              <w:rPr>
                <w:rFonts w:ascii="Times New Roman" w:hAnsi="Times New Roman" w:cs="Times New Roman"/>
                <w:sz w:val="28"/>
                <w:szCs w:val="28"/>
              </w:rPr>
              <w:t>PHT phụ trách CCHC</w:t>
            </w:r>
          </w:p>
        </w:tc>
        <w:tc>
          <w:tcPr>
            <w:tcW w:w="2520" w:type="dxa"/>
            <w:vAlign w:val="center"/>
          </w:tcPr>
          <w:p>
            <w:pPr>
              <w:pStyle w:val="3"/>
              <w:spacing w:after="0"/>
              <w:rPr>
                <w:rFonts w:ascii="Times New Roman" w:hAnsi="Times New Roman" w:cs="Times New Roman"/>
                <w:sz w:val="28"/>
                <w:szCs w:val="28"/>
              </w:rPr>
            </w:pPr>
            <w:r>
              <w:rPr>
                <w:rFonts w:ascii="Times New Roman" w:hAnsi="Times New Roman" w:cs="Times New Roman"/>
                <w:sz w:val="28"/>
                <w:szCs w:val="28"/>
              </w:rPr>
              <w:t>- Đoàn thể; tổ chuyên môn và các bộ phận khác.</w:t>
            </w:r>
          </w:p>
        </w:tc>
        <w:tc>
          <w:tcPr>
            <w:tcW w:w="1440" w:type="dxa"/>
            <w:vAlign w:val="center"/>
          </w:tcPr>
          <w:p>
            <w:pPr>
              <w:pStyle w:val="3"/>
              <w:spacing w:after="0"/>
              <w:jc w:val="center"/>
              <w:rPr>
                <w:rFonts w:ascii="Times New Roman" w:hAnsi="Times New Roman" w:cs="Times New Roman"/>
                <w:sz w:val="28"/>
                <w:szCs w:val="28"/>
              </w:rPr>
            </w:pPr>
            <w:r>
              <w:rPr>
                <w:rFonts w:ascii="Times New Roman" w:hAnsi="Times New Roman" w:cs="Times New Roman"/>
                <w:sz w:val="28"/>
                <w:szCs w:val="28"/>
              </w:rPr>
              <w:t>Tháng 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8" w:type="dxa"/>
            <w:vAlign w:val="center"/>
          </w:tcPr>
          <w:p>
            <w:pPr>
              <w:pStyle w:val="3"/>
              <w:spacing w:after="0"/>
              <w:rPr>
                <w:rFonts w:ascii="Times New Roman" w:hAnsi="Times New Roman" w:cs="Times New Roman"/>
                <w:sz w:val="28"/>
                <w:szCs w:val="28"/>
              </w:rPr>
            </w:pPr>
            <w:r>
              <w:rPr>
                <w:rFonts w:ascii="Times New Roman" w:hAnsi="Times New Roman" w:cs="Times New Roman"/>
                <w:sz w:val="28"/>
                <w:szCs w:val="28"/>
              </w:rPr>
              <w:t>Đăng tải các văn bản kế hoạch liên quan đến CCHC lên trang web nhà trường.</w:t>
            </w:r>
          </w:p>
        </w:tc>
        <w:tc>
          <w:tcPr>
            <w:tcW w:w="2340" w:type="dxa"/>
            <w:vAlign w:val="center"/>
          </w:tcPr>
          <w:p>
            <w:pPr>
              <w:pStyle w:val="3"/>
              <w:spacing w:after="0"/>
              <w:rPr>
                <w:rFonts w:ascii="Times New Roman" w:hAnsi="Times New Roman" w:cs="Times New Roman"/>
                <w:sz w:val="28"/>
                <w:szCs w:val="28"/>
              </w:rPr>
            </w:pPr>
            <w:r>
              <w:rPr>
                <w:rFonts w:ascii="Times New Roman" w:hAnsi="Times New Roman" w:cs="Times New Roman"/>
                <w:sz w:val="28"/>
                <w:szCs w:val="28"/>
              </w:rPr>
              <w:t>Quản trị trang web</w:t>
            </w:r>
          </w:p>
        </w:tc>
        <w:tc>
          <w:tcPr>
            <w:tcW w:w="2520" w:type="dxa"/>
            <w:vAlign w:val="center"/>
          </w:tcPr>
          <w:p>
            <w:pPr>
              <w:pStyle w:val="3"/>
              <w:spacing w:after="0"/>
              <w:rPr>
                <w:rFonts w:ascii="Times New Roman" w:hAnsi="Times New Roman" w:cs="Times New Roman"/>
                <w:sz w:val="28"/>
                <w:szCs w:val="28"/>
              </w:rPr>
            </w:pPr>
            <w:r>
              <w:rPr>
                <w:rFonts w:ascii="Times New Roman" w:hAnsi="Times New Roman" w:cs="Times New Roman"/>
                <w:sz w:val="28"/>
                <w:szCs w:val="28"/>
              </w:rPr>
              <w:t>Tổ CNTT</w:t>
            </w:r>
          </w:p>
        </w:tc>
        <w:tc>
          <w:tcPr>
            <w:tcW w:w="1440" w:type="dxa"/>
            <w:vAlign w:val="center"/>
          </w:tcPr>
          <w:p>
            <w:pPr>
              <w:pStyle w:val="3"/>
              <w:spacing w:after="0"/>
              <w:jc w:val="center"/>
              <w:rPr>
                <w:rFonts w:ascii="Times New Roman" w:hAnsi="Times New Roman" w:cs="Times New Roman"/>
                <w:sz w:val="28"/>
                <w:szCs w:val="28"/>
              </w:rPr>
            </w:pPr>
            <w:r>
              <w:rPr>
                <w:rFonts w:ascii="Times New Roman" w:hAnsi="Times New Roman" w:cs="Times New Roman"/>
                <w:sz w:val="28"/>
                <w:szCs w:val="28"/>
              </w:rPr>
              <w:t>Tháng 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8" w:type="dxa"/>
            <w:vAlign w:val="center"/>
          </w:tcPr>
          <w:p>
            <w:pPr>
              <w:pStyle w:val="3"/>
              <w:spacing w:after="0"/>
              <w:rPr>
                <w:rFonts w:ascii="Times New Roman" w:hAnsi="Times New Roman" w:cs="Times New Roman"/>
                <w:sz w:val="28"/>
                <w:szCs w:val="28"/>
              </w:rPr>
            </w:pPr>
            <w:r>
              <w:rPr>
                <w:rFonts w:ascii="Times New Roman" w:hAnsi="Times New Roman" w:cs="Times New Roman"/>
                <w:sz w:val="28"/>
                <w:szCs w:val="28"/>
              </w:rPr>
              <w:t>Niêm yết công khai các TTHC và các nội dung có liên quan đến CCHC tại bảng tin của trường, phòng Văn thư</w:t>
            </w:r>
          </w:p>
        </w:tc>
        <w:tc>
          <w:tcPr>
            <w:tcW w:w="2340" w:type="dxa"/>
            <w:vAlign w:val="center"/>
          </w:tcPr>
          <w:p>
            <w:pPr>
              <w:pStyle w:val="3"/>
              <w:spacing w:after="0"/>
              <w:rPr>
                <w:rFonts w:ascii="Times New Roman" w:hAnsi="Times New Roman" w:cs="Times New Roman"/>
                <w:sz w:val="28"/>
                <w:szCs w:val="28"/>
              </w:rPr>
            </w:pPr>
            <w:r>
              <w:rPr>
                <w:rFonts w:ascii="Times New Roman" w:hAnsi="Times New Roman" w:cs="Times New Roman"/>
                <w:sz w:val="28"/>
                <w:szCs w:val="28"/>
              </w:rPr>
              <w:t>Bộ phận Văn thư</w:t>
            </w:r>
          </w:p>
        </w:tc>
        <w:tc>
          <w:tcPr>
            <w:tcW w:w="2520" w:type="dxa"/>
            <w:vAlign w:val="center"/>
          </w:tcPr>
          <w:p>
            <w:pPr>
              <w:pStyle w:val="3"/>
              <w:spacing w:after="0"/>
              <w:rPr>
                <w:rFonts w:ascii="Times New Roman" w:hAnsi="Times New Roman" w:cs="Times New Roman"/>
                <w:sz w:val="28"/>
                <w:szCs w:val="28"/>
              </w:rPr>
            </w:pPr>
          </w:p>
        </w:tc>
        <w:tc>
          <w:tcPr>
            <w:tcW w:w="1440" w:type="dxa"/>
            <w:vAlign w:val="center"/>
          </w:tcPr>
          <w:p>
            <w:pPr>
              <w:pStyle w:val="3"/>
              <w:spacing w:after="0"/>
              <w:jc w:val="center"/>
              <w:rPr>
                <w:rFonts w:hint="default" w:ascii="Times New Roman" w:hAnsi="Times New Roman" w:cs="Times New Roman"/>
                <w:sz w:val="28"/>
                <w:szCs w:val="28"/>
                <w:lang w:val="en-US"/>
              </w:rPr>
            </w:pPr>
            <w:r>
              <w:rPr>
                <w:rFonts w:ascii="Times New Roman" w:hAnsi="Times New Roman" w:cs="Times New Roman"/>
                <w:sz w:val="28"/>
                <w:szCs w:val="28"/>
              </w:rPr>
              <w:t>Trong năm 20</w:t>
            </w:r>
            <w:r>
              <w:rPr>
                <w:rFonts w:hint="default" w:ascii="Times New Roman" w:hAnsi="Times New Roman" w:cs="Times New Roman"/>
                <w:sz w:val="28"/>
                <w:szCs w:val="28"/>
                <w:lang w:val="en-US"/>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8" w:type="dxa"/>
            <w:vAlign w:val="center"/>
          </w:tcPr>
          <w:p>
            <w:pPr>
              <w:pStyle w:val="3"/>
              <w:spacing w:after="0"/>
              <w:rPr>
                <w:rFonts w:ascii="Times New Roman" w:hAnsi="Times New Roman" w:cs="Times New Roman"/>
                <w:sz w:val="28"/>
                <w:szCs w:val="28"/>
              </w:rPr>
            </w:pPr>
            <w:r>
              <w:rPr>
                <w:rFonts w:ascii="Times New Roman" w:hAnsi="Times New Roman" w:cs="Times New Roman"/>
                <w:sz w:val="28"/>
                <w:szCs w:val="28"/>
              </w:rPr>
              <w:t>Thành lập chuyên mục CCHC lên trang web nhà trường.</w:t>
            </w:r>
          </w:p>
        </w:tc>
        <w:tc>
          <w:tcPr>
            <w:tcW w:w="2340" w:type="dxa"/>
            <w:vAlign w:val="center"/>
          </w:tcPr>
          <w:p>
            <w:pPr>
              <w:pStyle w:val="3"/>
              <w:spacing w:after="0"/>
              <w:rPr>
                <w:rFonts w:ascii="Times New Roman" w:hAnsi="Times New Roman" w:cs="Times New Roman"/>
                <w:sz w:val="28"/>
                <w:szCs w:val="28"/>
              </w:rPr>
            </w:pPr>
            <w:r>
              <w:rPr>
                <w:rFonts w:ascii="Times New Roman" w:hAnsi="Times New Roman" w:cs="Times New Roman"/>
                <w:sz w:val="28"/>
                <w:szCs w:val="28"/>
              </w:rPr>
              <w:t>PHT phụ trách CCHC</w:t>
            </w:r>
          </w:p>
        </w:tc>
        <w:tc>
          <w:tcPr>
            <w:tcW w:w="2520" w:type="dxa"/>
            <w:vAlign w:val="center"/>
          </w:tcPr>
          <w:p>
            <w:pPr>
              <w:pStyle w:val="3"/>
              <w:spacing w:after="0"/>
              <w:rPr>
                <w:rFonts w:ascii="Times New Roman" w:hAnsi="Times New Roman" w:cs="Times New Roman"/>
                <w:sz w:val="28"/>
                <w:szCs w:val="28"/>
              </w:rPr>
            </w:pPr>
            <w:r>
              <w:rPr>
                <w:rFonts w:ascii="Times New Roman" w:hAnsi="Times New Roman" w:cs="Times New Roman"/>
                <w:sz w:val="28"/>
                <w:szCs w:val="28"/>
              </w:rPr>
              <w:t>Tổ CNTT</w:t>
            </w:r>
          </w:p>
        </w:tc>
        <w:tc>
          <w:tcPr>
            <w:tcW w:w="1440" w:type="dxa"/>
            <w:vAlign w:val="center"/>
          </w:tcPr>
          <w:p>
            <w:pPr>
              <w:pStyle w:val="3"/>
              <w:spacing w:after="0"/>
              <w:jc w:val="center"/>
              <w:rPr>
                <w:rFonts w:ascii="Times New Roman" w:hAnsi="Times New Roman" w:cs="Times New Roman"/>
                <w:sz w:val="28"/>
                <w:szCs w:val="28"/>
              </w:rPr>
            </w:pPr>
            <w:r>
              <w:rPr>
                <w:rFonts w:ascii="Times New Roman" w:hAnsi="Times New Roman" w:cs="Times New Roman"/>
                <w:sz w:val="28"/>
                <w:szCs w:val="28"/>
              </w:rPr>
              <w:t>Tháng 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8" w:type="dxa"/>
            <w:vAlign w:val="center"/>
          </w:tcPr>
          <w:p>
            <w:pPr>
              <w:pStyle w:val="3"/>
              <w:spacing w:after="0"/>
              <w:rPr>
                <w:rFonts w:ascii="Times New Roman" w:hAnsi="Times New Roman" w:cs="Times New Roman"/>
                <w:sz w:val="28"/>
                <w:szCs w:val="28"/>
              </w:rPr>
            </w:pPr>
            <w:r>
              <w:rPr>
                <w:rFonts w:ascii="Times New Roman" w:hAnsi="Times New Roman" w:cs="Times New Roman"/>
                <w:sz w:val="28"/>
                <w:szCs w:val="28"/>
              </w:rPr>
              <w:t>Cử cán bộ dự lớp tập huấn nghiệp vụ CCHC (nếu có)</w:t>
            </w:r>
          </w:p>
        </w:tc>
        <w:tc>
          <w:tcPr>
            <w:tcW w:w="2340" w:type="dxa"/>
            <w:vAlign w:val="center"/>
          </w:tcPr>
          <w:p>
            <w:pPr>
              <w:pStyle w:val="3"/>
              <w:spacing w:after="0"/>
              <w:rPr>
                <w:rFonts w:ascii="Times New Roman" w:hAnsi="Times New Roman" w:cs="Times New Roman"/>
                <w:sz w:val="28"/>
                <w:szCs w:val="28"/>
              </w:rPr>
            </w:pPr>
            <w:r>
              <w:rPr>
                <w:rFonts w:ascii="Times New Roman" w:hAnsi="Times New Roman" w:cs="Times New Roman"/>
                <w:sz w:val="28"/>
                <w:szCs w:val="28"/>
              </w:rPr>
              <w:t>PHT phụ trách CCHC</w:t>
            </w:r>
          </w:p>
        </w:tc>
        <w:tc>
          <w:tcPr>
            <w:tcW w:w="2520" w:type="dxa"/>
            <w:vAlign w:val="center"/>
          </w:tcPr>
          <w:p>
            <w:pPr>
              <w:pStyle w:val="3"/>
              <w:spacing w:after="0"/>
              <w:rPr>
                <w:rFonts w:ascii="Times New Roman" w:hAnsi="Times New Roman" w:cs="Times New Roman"/>
                <w:sz w:val="28"/>
                <w:szCs w:val="28"/>
              </w:rPr>
            </w:pPr>
          </w:p>
        </w:tc>
        <w:tc>
          <w:tcPr>
            <w:tcW w:w="1440" w:type="dxa"/>
            <w:vAlign w:val="center"/>
          </w:tcPr>
          <w:p>
            <w:pPr>
              <w:pStyle w:val="3"/>
              <w:spacing w:after="0"/>
              <w:jc w:val="center"/>
              <w:rPr>
                <w:rFonts w:hint="default" w:ascii="Times New Roman" w:hAnsi="Times New Roman" w:cs="Times New Roman"/>
                <w:sz w:val="28"/>
                <w:szCs w:val="28"/>
                <w:lang w:val="en-US"/>
              </w:rPr>
            </w:pPr>
            <w:r>
              <w:rPr>
                <w:rFonts w:ascii="Times New Roman" w:hAnsi="Times New Roman" w:cs="Times New Roman"/>
                <w:sz w:val="28"/>
                <w:szCs w:val="28"/>
              </w:rPr>
              <w:t>Trong năm 20</w:t>
            </w:r>
            <w:r>
              <w:rPr>
                <w:rFonts w:hint="default" w:ascii="Times New Roman" w:hAnsi="Times New Roman" w:cs="Times New Roman"/>
                <w:sz w:val="28"/>
                <w:szCs w:val="28"/>
                <w:lang w:val="en-US"/>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8" w:type="dxa"/>
            <w:vAlign w:val="center"/>
          </w:tcPr>
          <w:p>
            <w:pPr>
              <w:pStyle w:val="3"/>
              <w:spacing w:after="0"/>
              <w:rPr>
                <w:rFonts w:ascii="Times New Roman" w:hAnsi="Times New Roman" w:cs="Times New Roman"/>
                <w:sz w:val="28"/>
                <w:szCs w:val="28"/>
              </w:rPr>
            </w:pPr>
            <w:r>
              <w:rPr>
                <w:rFonts w:ascii="Times New Roman" w:hAnsi="Times New Roman" w:cs="Times New Roman"/>
                <w:sz w:val="28"/>
                <w:szCs w:val="28"/>
              </w:rPr>
              <w:t>Công khai đường dây nóng, đăng tải các báo cáo hàng quý, năm về CCHC lên trang web nhà trường</w:t>
            </w:r>
          </w:p>
        </w:tc>
        <w:tc>
          <w:tcPr>
            <w:tcW w:w="2340" w:type="dxa"/>
            <w:vAlign w:val="center"/>
          </w:tcPr>
          <w:p>
            <w:pPr>
              <w:pStyle w:val="3"/>
              <w:spacing w:after="0"/>
              <w:rPr>
                <w:rFonts w:ascii="Times New Roman" w:hAnsi="Times New Roman" w:cs="Times New Roman"/>
                <w:sz w:val="28"/>
                <w:szCs w:val="28"/>
              </w:rPr>
            </w:pPr>
            <w:r>
              <w:rPr>
                <w:rFonts w:ascii="Times New Roman" w:hAnsi="Times New Roman" w:cs="Times New Roman"/>
                <w:sz w:val="28"/>
                <w:szCs w:val="28"/>
              </w:rPr>
              <w:t>Quản trị trang web</w:t>
            </w:r>
          </w:p>
        </w:tc>
        <w:tc>
          <w:tcPr>
            <w:tcW w:w="2520" w:type="dxa"/>
            <w:vAlign w:val="center"/>
          </w:tcPr>
          <w:p>
            <w:pPr>
              <w:pStyle w:val="3"/>
              <w:spacing w:after="0"/>
              <w:rPr>
                <w:rFonts w:ascii="Times New Roman" w:hAnsi="Times New Roman" w:cs="Times New Roman"/>
                <w:sz w:val="28"/>
                <w:szCs w:val="28"/>
              </w:rPr>
            </w:pPr>
            <w:r>
              <w:rPr>
                <w:rFonts w:ascii="Times New Roman" w:hAnsi="Times New Roman" w:cs="Times New Roman"/>
                <w:sz w:val="28"/>
                <w:szCs w:val="28"/>
              </w:rPr>
              <w:t>Tổ CNTT</w:t>
            </w:r>
          </w:p>
        </w:tc>
        <w:tc>
          <w:tcPr>
            <w:tcW w:w="1440" w:type="dxa"/>
            <w:vAlign w:val="center"/>
          </w:tcPr>
          <w:p>
            <w:pPr>
              <w:pStyle w:val="3"/>
              <w:spacing w:after="0"/>
              <w:jc w:val="center"/>
              <w:rPr>
                <w:rFonts w:hint="default" w:ascii="Times New Roman" w:hAnsi="Times New Roman" w:cs="Times New Roman"/>
                <w:sz w:val="28"/>
                <w:szCs w:val="28"/>
                <w:lang w:val="en-US"/>
              </w:rPr>
            </w:pPr>
            <w:r>
              <w:rPr>
                <w:rFonts w:ascii="Times New Roman" w:hAnsi="Times New Roman" w:cs="Times New Roman"/>
                <w:sz w:val="28"/>
                <w:szCs w:val="28"/>
              </w:rPr>
              <w:t>Trong năm 20</w:t>
            </w:r>
            <w:r>
              <w:rPr>
                <w:rFonts w:hint="default" w:ascii="Times New Roman" w:hAnsi="Times New Roman" w:cs="Times New Roman"/>
                <w:sz w:val="28"/>
                <w:szCs w:val="28"/>
                <w:lang w:val="en-US"/>
              </w:rPr>
              <w:t>21</w:t>
            </w:r>
          </w:p>
        </w:tc>
      </w:tr>
    </w:tbl>
    <w:p>
      <w:pPr>
        <w:pStyle w:val="3"/>
        <w:spacing w:after="0"/>
        <w:ind w:firstLine="720"/>
        <w:jc w:val="both"/>
        <w:rPr>
          <w:rFonts w:ascii="Times New Roman" w:hAnsi="Times New Roman" w:cs="Times New Roman"/>
          <w:sz w:val="2"/>
          <w:szCs w:val="28"/>
        </w:rPr>
      </w:pPr>
    </w:p>
    <w:p>
      <w:pPr>
        <w:pStyle w:val="3"/>
        <w:spacing w:after="0"/>
        <w:ind w:firstLine="720"/>
        <w:jc w:val="both"/>
        <w:rPr>
          <w:rFonts w:ascii="Times New Roman" w:hAnsi="Times New Roman" w:cs="Times New Roman"/>
          <w:sz w:val="2"/>
          <w:szCs w:val="28"/>
        </w:rPr>
      </w:pPr>
    </w:p>
    <w:p>
      <w:pPr>
        <w:pStyle w:val="3"/>
        <w:spacing w:after="0"/>
        <w:ind w:firstLine="720"/>
        <w:jc w:val="both"/>
        <w:rPr>
          <w:rFonts w:ascii="Times New Roman" w:hAnsi="Times New Roman" w:cs="Times New Roman"/>
          <w:sz w:val="2"/>
          <w:szCs w:val="28"/>
        </w:rPr>
      </w:pPr>
    </w:p>
    <w:tbl>
      <w:tblPr>
        <w:tblStyle w:val="2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88"/>
        <w:gridCol w:w="4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8" w:type="dxa"/>
          </w:tcPr>
          <w:p>
            <w:pPr>
              <w:pStyle w:val="3"/>
              <w:spacing w:after="0"/>
              <w:jc w:val="both"/>
              <w:rPr>
                <w:rFonts w:ascii="Times New Roman" w:hAnsi="Times New Roman" w:cs="Times New Roman"/>
                <w:b/>
                <w:i/>
                <w:szCs w:val="28"/>
              </w:rPr>
            </w:pPr>
            <w:r>
              <w:rPr>
                <w:rFonts w:ascii="Times New Roman" w:hAnsi="Times New Roman" w:cs="Times New Roman"/>
                <w:b/>
                <w:i/>
                <w:szCs w:val="28"/>
              </w:rPr>
              <w:t>Nơi nhận:</w:t>
            </w:r>
          </w:p>
          <w:p>
            <w:pPr>
              <w:pStyle w:val="3"/>
              <w:spacing w:after="0"/>
              <w:jc w:val="both"/>
              <w:rPr>
                <w:rFonts w:ascii="Times New Roman" w:hAnsi="Times New Roman" w:cs="Times New Roman"/>
                <w:szCs w:val="28"/>
              </w:rPr>
            </w:pPr>
            <w:r>
              <w:rPr>
                <w:rFonts w:ascii="Times New Roman" w:hAnsi="Times New Roman" w:cs="Times New Roman"/>
                <w:szCs w:val="28"/>
              </w:rPr>
              <w:t>- Sở GD&amp;ĐT (để báo cáo);</w:t>
            </w:r>
          </w:p>
          <w:p>
            <w:pPr>
              <w:pStyle w:val="3"/>
              <w:spacing w:after="0"/>
              <w:jc w:val="both"/>
              <w:rPr>
                <w:rFonts w:ascii="Times New Roman" w:hAnsi="Times New Roman" w:cs="Times New Roman"/>
                <w:szCs w:val="28"/>
              </w:rPr>
            </w:pPr>
            <w:r>
              <w:rPr>
                <w:rFonts w:ascii="Times New Roman" w:hAnsi="Times New Roman" w:cs="Times New Roman"/>
                <w:szCs w:val="28"/>
              </w:rPr>
              <w:t>- CB, GV, NV, HS (để thực hiện);</w:t>
            </w:r>
          </w:p>
          <w:p>
            <w:pPr>
              <w:pStyle w:val="3"/>
              <w:spacing w:after="0"/>
              <w:jc w:val="both"/>
              <w:rPr>
                <w:rFonts w:ascii="Times New Roman" w:hAnsi="Times New Roman" w:cs="Times New Roman"/>
                <w:sz w:val="28"/>
                <w:szCs w:val="28"/>
              </w:rPr>
            </w:pPr>
            <w:r>
              <w:rPr>
                <w:rFonts w:ascii="Times New Roman" w:hAnsi="Times New Roman" w:cs="Times New Roman"/>
                <w:szCs w:val="28"/>
              </w:rPr>
              <w:t>- Lưu: VT.</w:t>
            </w:r>
          </w:p>
        </w:tc>
        <w:tc>
          <w:tcPr>
            <w:tcW w:w="4788" w:type="dxa"/>
          </w:tcPr>
          <w:p>
            <w:pPr>
              <w:pStyle w:val="3"/>
              <w:spacing w:after="0"/>
              <w:jc w:val="center"/>
              <w:rPr>
                <w:rFonts w:ascii="Times New Roman" w:hAnsi="Times New Roman" w:cs="Times New Roman"/>
                <w:b/>
                <w:sz w:val="28"/>
                <w:szCs w:val="28"/>
              </w:rPr>
            </w:pPr>
            <w:r>
              <w:rPr>
                <w:rFonts w:ascii="Times New Roman" w:hAnsi="Times New Roman" w:cs="Times New Roman"/>
                <w:b/>
                <w:sz w:val="28"/>
                <w:szCs w:val="28"/>
              </w:rPr>
              <w:t xml:space="preserve"> HIỆU TRƯỞNG</w:t>
            </w:r>
          </w:p>
          <w:p>
            <w:pPr>
              <w:pStyle w:val="3"/>
              <w:spacing w:after="0"/>
              <w:jc w:val="center"/>
              <w:rPr>
                <w:rFonts w:ascii="Times New Roman" w:hAnsi="Times New Roman" w:cs="Times New Roman"/>
                <w:b/>
                <w:sz w:val="28"/>
                <w:szCs w:val="28"/>
              </w:rPr>
            </w:pPr>
          </w:p>
          <w:p>
            <w:pPr>
              <w:pStyle w:val="3"/>
              <w:spacing w:after="0"/>
              <w:jc w:val="center"/>
              <w:rPr>
                <w:rFonts w:ascii="Times New Roman" w:hAnsi="Times New Roman" w:cs="Times New Roman"/>
                <w:b/>
                <w:sz w:val="28"/>
                <w:szCs w:val="28"/>
              </w:rPr>
            </w:pPr>
          </w:p>
          <w:p>
            <w:pPr>
              <w:pStyle w:val="3"/>
              <w:spacing w:after="0"/>
              <w:jc w:val="center"/>
              <w:rPr>
                <w:rFonts w:ascii="Times New Roman" w:hAnsi="Times New Roman" w:cs="Times New Roman"/>
                <w:b/>
                <w:sz w:val="28"/>
                <w:szCs w:val="28"/>
              </w:rPr>
            </w:pPr>
          </w:p>
          <w:p>
            <w:pPr>
              <w:pStyle w:val="3"/>
              <w:spacing w:after="0"/>
              <w:jc w:val="center"/>
              <w:rPr>
                <w:rFonts w:ascii="Times New Roman" w:hAnsi="Times New Roman" w:cs="Times New Roman"/>
                <w:sz w:val="28"/>
                <w:szCs w:val="28"/>
              </w:rPr>
            </w:pPr>
            <w:r>
              <w:rPr>
                <w:rFonts w:hint="default" w:ascii="Times New Roman" w:hAnsi="Times New Roman" w:cs="Times New Roman"/>
                <w:b/>
                <w:sz w:val="28"/>
                <w:szCs w:val="28"/>
                <w:lang w:val="en-US"/>
              </w:rPr>
              <w:t xml:space="preserve">  </w:t>
            </w:r>
            <w:r>
              <w:rPr>
                <w:rFonts w:ascii="Times New Roman" w:hAnsi="Times New Roman" w:cs="Times New Roman"/>
                <w:b/>
                <w:sz w:val="28"/>
                <w:szCs w:val="28"/>
              </w:rPr>
              <w:t>Trần Thị Bích Hợp</w:t>
            </w:r>
          </w:p>
        </w:tc>
      </w:tr>
    </w:tbl>
    <w:p>
      <w:pPr>
        <w:pStyle w:val="3"/>
        <w:spacing w:after="0"/>
        <w:ind w:firstLine="720"/>
        <w:jc w:val="both"/>
        <w:rPr>
          <w:rFonts w:ascii="Times New Roman" w:hAnsi="Times New Roman" w:cs="Times New Roman"/>
          <w:sz w:val="28"/>
          <w:szCs w:val="28"/>
        </w:rPr>
      </w:pPr>
    </w:p>
    <w:sectPr>
      <w:footerReference r:id="rId4" w:type="default"/>
      <w:pgSz w:w="12240" w:h="15840"/>
      <w:pgMar w:top="851" w:right="851" w:bottom="851" w:left="1418" w:header="720" w:footer="283"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86"/>
    <w:family w:val="roman"/>
    <w:pitch w:val="default"/>
    <w:sig w:usb0="E00006FF" w:usb1="420024FF" w:usb2="02000000" w:usb3="00000000" w:csb0="2000019F" w:csb1="00000000"/>
  </w:font>
  <w:font w:name="Consolas">
    <w:panose1 w:val="020B0609020204030204"/>
    <w:charset w:val="00"/>
    <w:family w:val="modern"/>
    <w:pitch w:val="default"/>
    <w:sig w:usb0="E00006FF" w:usb1="0000FCFF" w:usb2="00000001" w:usb3="00000000" w:csb0="6000019F" w:csb1="DFD7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3616998"/>
      <w:docPartObj>
        <w:docPartGallery w:val="autotext"/>
      </w:docPartObj>
    </w:sdtPr>
    <w:sdtContent>
      <w:p>
        <w:pPr>
          <w:pStyle w:val="14"/>
          <w:jc w:val="right"/>
        </w:pPr>
        <w:r>
          <w:fldChar w:fldCharType="begin"/>
        </w:r>
        <w:r>
          <w:instrText xml:space="preserve"> PAGE   \* MERGEFORMAT </w:instrText>
        </w:r>
        <w:r>
          <w:fldChar w:fldCharType="separate"/>
        </w:r>
        <w:r>
          <w:t>1</w:t>
        </w:r>
        <w:r>
          <w:fldChar w:fldCharType="end"/>
        </w:r>
      </w:p>
    </w:sdtContent>
  </w:sdt>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963FDD"/>
    <w:multiLevelType w:val="multilevel"/>
    <w:tmpl w:val="CB963FDD"/>
    <w:lvl w:ilvl="0" w:tentative="0">
      <w:start w:val="3"/>
      <w:numFmt w:val="decimal"/>
      <w:lvlText w:val="%1."/>
      <w:lvlJc w:val="left"/>
      <w:pPr>
        <w:tabs>
          <w:tab w:val="left" w:pos="0"/>
        </w:tabs>
        <w:ind w:left="480" w:hanging="480"/>
      </w:pPr>
      <w:rPr>
        <w:b w:val="0"/>
      </w:rPr>
    </w:lvl>
    <w:lvl w:ilvl="1" w:tentative="0">
      <w:start w:val="3"/>
      <w:numFmt w:val="decimal"/>
      <w:lvlText w:val="%2."/>
      <w:lvlJc w:val="left"/>
      <w:pPr>
        <w:tabs>
          <w:tab w:val="left" w:pos="720"/>
        </w:tabs>
        <w:ind w:left="1200" w:hanging="480"/>
      </w:pPr>
    </w:lvl>
    <w:lvl w:ilvl="2" w:tentative="0">
      <w:start w:val="3"/>
      <w:numFmt w:val="decimal"/>
      <w:lvlText w:val="%3."/>
      <w:lvlJc w:val="left"/>
      <w:pPr>
        <w:tabs>
          <w:tab w:val="left" w:pos="1440"/>
        </w:tabs>
        <w:ind w:left="1920" w:hanging="480"/>
      </w:pPr>
    </w:lvl>
    <w:lvl w:ilvl="3" w:tentative="0">
      <w:start w:val="3"/>
      <w:numFmt w:val="decimal"/>
      <w:lvlText w:val="%4."/>
      <w:lvlJc w:val="left"/>
      <w:pPr>
        <w:tabs>
          <w:tab w:val="left" w:pos="2160"/>
        </w:tabs>
        <w:ind w:left="2640" w:hanging="480"/>
      </w:pPr>
    </w:lvl>
    <w:lvl w:ilvl="4" w:tentative="0">
      <w:start w:val="3"/>
      <w:numFmt w:val="decimal"/>
      <w:lvlText w:val="%5."/>
      <w:lvlJc w:val="left"/>
      <w:pPr>
        <w:tabs>
          <w:tab w:val="left" w:pos="2880"/>
        </w:tabs>
        <w:ind w:left="3360" w:hanging="480"/>
      </w:pPr>
    </w:lvl>
    <w:lvl w:ilvl="5" w:tentative="0">
      <w:start w:val="3"/>
      <w:numFmt w:val="decimal"/>
      <w:lvlText w:val="%6."/>
      <w:lvlJc w:val="left"/>
      <w:pPr>
        <w:tabs>
          <w:tab w:val="left" w:pos="3600"/>
        </w:tabs>
        <w:ind w:left="4080" w:hanging="480"/>
      </w:pPr>
    </w:lvl>
    <w:lvl w:ilvl="6" w:tentative="0">
      <w:start w:val="3"/>
      <w:numFmt w:val="decimal"/>
      <w:lvlText w:val="%7."/>
      <w:lvlJc w:val="left"/>
      <w:pPr>
        <w:tabs>
          <w:tab w:val="left" w:pos="4320"/>
        </w:tabs>
        <w:ind w:left="4800" w:hanging="480"/>
      </w:pPr>
    </w:lvl>
    <w:lvl w:ilvl="7" w:tentative="0">
      <w:start w:val="0"/>
      <w:numFmt w:val="decimal"/>
      <w:lvlText w:val=""/>
      <w:lvlJc w:val="left"/>
    </w:lvl>
    <w:lvl w:ilvl="8" w:tentative="0">
      <w:start w:val="0"/>
      <w:numFmt w:val="decimal"/>
      <w:lvlText w:val=""/>
      <w:lvlJc w:val="left"/>
    </w:lvl>
  </w:abstractNum>
  <w:abstractNum w:abstractNumId="1">
    <w:nsid w:val="DB3F4CF7"/>
    <w:multiLevelType w:val="multilevel"/>
    <w:tmpl w:val="DB3F4CF7"/>
    <w:lvl w:ilvl="0" w:tentative="0">
      <w:start w:val="2"/>
      <w:numFmt w:val="decimal"/>
      <w:lvlText w:val="%1."/>
      <w:lvlJc w:val="left"/>
      <w:pPr>
        <w:tabs>
          <w:tab w:val="left" w:pos="0"/>
        </w:tabs>
        <w:ind w:left="480" w:hanging="480"/>
      </w:pPr>
    </w:lvl>
    <w:lvl w:ilvl="1" w:tentative="0">
      <w:start w:val="2"/>
      <w:numFmt w:val="decimal"/>
      <w:lvlText w:val="%2."/>
      <w:lvlJc w:val="left"/>
      <w:pPr>
        <w:tabs>
          <w:tab w:val="left" w:pos="720"/>
        </w:tabs>
        <w:ind w:left="1200" w:hanging="480"/>
      </w:pPr>
    </w:lvl>
    <w:lvl w:ilvl="2" w:tentative="0">
      <w:start w:val="2"/>
      <w:numFmt w:val="decimal"/>
      <w:lvlText w:val="%3."/>
      <w:lvlJc w:val="left"/>
      <w:pPr>
        <w:tabs>
          <w:tab w:val="left" w:pos="1440"/>
        </w:tabs>
        <w:ind w:left="1920" w:hanging="480"/>
      </w:pPr>
    </w:lvl>
    <w:lvl w:ilvl="3" w:tentative="0">
      <w:start w:val="2"/>
      <w:numFmt w:val="decimal"/>
      <w:lvlText w:val="%4."/>
      <w:lvlJc w:val="left"/>
      <w:pPr>
        <w:tabs>
          <w:tab w:val="left" w:pos="2160"/>
        </w:tabs>
        <w:ind w:left="2640" w:hanging="480"/>
      </w:pPr>
    </w:lvl>
    <w:lvl w:ilvl="4" w:tentative="0">
      <w:start w:val="2"/>
      <w:numFmt w:val="decimal"/>
      <w:lvlText w:val="%5."/>
      <w:lvlJc w:val="left"/>
      <w:pPr>
        <w:tabs>
          <w:tab w:val="left" w:pos="2880"/>
        </w:tabs>
        <w:ind w:left="3360" w:hanging="480"/>
      </w:pPr>
    </w:lvl>
    <w:lvl w:ilvl="5" w:tentative="0">
      <w:start w:val="2"/>
      <w:numFmt w:val="decimal"/>
      <w:lvlText w:val="%6."/>
      <w:lvlJc w:val="left"/>
      <w:pPr>
        <w:tabs>
          <w:tab w:val="left" w:pos="3600"/>
        </w:tabs>
        <w:ind w:left="4080" w:hanging="480"/>
      </w:pPr>
    </w:lvl>
    <w:lvl w:ilvl="6" w:tentative="0">
      <w:start w:val="2"/>
      <w:numFmt w:val="decimal"/>
      <w:lvlText w:val="%7."/>
      <w:lvlJc w:val="left"/>
      <w:pPr>
        <w:tabs>
          <w:tab w:val="left" w:pos="4320"/>
        </w:tabs>
        <w:ind w:left="4800" w:hanging="480"/>
      </w:pPr>
    </w:lvl>
    <w:lvl w:ilvl="7" w:tentative="0">
      <w:start w:val="0"/>
      <w:numFmt w:val="decimal"/>
      <w:lvlText w:val=""/>
      <w:lvlJc w:val="left"/>
    </w:lvl>
    <w:lvl w:ilvl="8" w:tentative="0">
      <w:start w:val="0"/>
      <w:numFmt w:val="decimal"/>
      <w:lvlText w:val=""/>
      <w:lvlJc w:val="left"/>
    </w:lvl>
  </w:abstractNum>
  <w:abstractNum w:abstractNumId="2">
    <w:nsid w:val="5A78728B"/>
    <w:multiLevelType w:val="multilevel"/>
    <w:tmpl w:val="5A78728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6DB1A004"/>
    <w:multiLevelType w:val="multilevel"/>
    <w:tmpl w:val="6DB1A004"/>
    <w:lvl w:ilvl="0" w:tentative="0">
      <w:start w:val="4"/>
      <w:numFmt w:val="upperRoman"/>
      <w:lvlText w:val="%1."/>
      <w:lvlJc w:val="left"/>
      <w:pPr>
        <w:tabs>
          <w:tab w:val="left" w:pos="0"/>
        </w:tabs>
        <w:ind w:left="480" w:hanging="480"/>
      </w:pPr>
      <w:rPr>
        <w:b/>
      </w:rPr>
    </w:lvl>
    <w:lvl w:ilvl="1" w:tentative="0">
      <w:start w:val="4"/>
      <w:numFmt w:val="upperRoman"/>
      <w:lvlText w:val="%2."/>
      <w:lvlJc w:val="left"/>
      <w:pPr>
        <w:tabs>
          <w:tab w:val="left" w:pos="720"/>
        </w:tabs>
        <w:ind w:left="1200" w:hanging="480"/>
      </w:pPr>
    </w:lvl>
    <w:lvl w:ilvl="2" w:tentative="0">
      <w:start w:val="4"/>
      <w:numFmt w:val="upperRoman"/>
      <w:lvlText w:val="%3."/>
      <w:lvlJc w:val="left"/>
      <w:pPr>
        <w:tabs>
          <w:tab w:val="left" w:pos="1440"/>
        </w:tabs>
        <w:ind w:left="1920" w:hanging="480"/>
      </w:pPr>
    </w:lvl>
    <w:lvl w:ilvl="3" w:tentative="0">
      <w:start w:val="4"/>
      <w:numFmt w:val="upperRoman"/>
      <w:lvlText w:val="%4."/>
      <w:lvlJc w:val="left"/>
      <w:pPr>
        <w:tabs>
          <w:tab w:val="left" w:pos="2160"/>
        </w:tabs>
        <w:ind w:left="2640" w:hanging="480"/>
      </w:pPr>
    </w:lvl>
    <w:lvl w:ilvl="4" w:tentative="0">
      <w:start w:val="4"/>
      <w:numFmt w:val="upperRoman"/>
      <w:lvlText w:val="%5."/>
      <w:lvlJc w:val="left"/>
      <w:pPr>
        <w:tabs>
          <w:tab w:val="left" w:pos="2880"/>
        </w:tabs>
        <w:ind w:left="3360" w:hanging="480"/>
      </w:pPr>
    </w:lvl>
    <w:lvl w:ilvl="5" w:tentative="0">
      <w:start w:val="4"/>
      <w:numFmt w:val="upperRoman"/>
      <w:lvlText w:val="%6."/>
      <w:lvlJc w:val="left"/>
      <w:pPr>
        <w:tabs>
          <w:tab w:val="left" w:pos="3600"/>
        </w:tabs>
        <w:ind w:left="4080" w:hanging="480"/>
      </w:pPr>
    </w:lvl>
    <w:lvl w:ilvl="6" w:tentative="0">
      <w:start w:val="4"/>
      <w:numFmt w:val="upperRoman"/>
      <w:lvlText w:val="%7."/>
      <w:lvlJc w:val="left"/>
      <w:pPr>
        <w:tabs>
          <w:tab w:val="left" w:pos="4320"/>
        </w:tabs>
        <w:ind w:left="4800" w:hanging="480"/>
      </w:pPr>
    </w:lvl>
    <w:lvl w:ilvl="7" w:tentative="0">
      <w:start w:val="0"/>
      <w:numFmt w:val="decimal"/>
      <w:lvlText w:val=""/>
      <w:lvlJc w:val="left"/>
    </w:lvl>
    <w:lvl w:ilvl="8" w:tentative="0">
      <w:start w:val="0"/>
      <w:numFmt w:val="decimal"/>
      <w:lvlText w:val=""/>
      <w:lvlJc w:val="left"/>
    </w:lvl>
  </w:abstractNum>
  <w:abstractNum w:abstractNumId="4">
    <w:nsid w:val="781C11F7"/>
    <w:multiLevelType w:val="multilevel"/>
    <w:tmpl w:val="781C11F7"/>
    <w:lvl w:ilvl="0" w:tentative="0">
      <w:start w:val="2"/>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4"/>
  </w:num>
  <w:num w:numId="3">
    <w:abstractNumId w:val="0"/>
    <w:lvlOverride w:ilvl="0">
      <w:startOverride w:val="1"/>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4">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5">
    <w:abstractNumId w:val="1"/>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NotTrackMoves/>
  <w:documentProtection w:enforcement="0"/>
  <w:defaultTabStop w:val="720"/>
  <w:drawingGridHorizontalSpacing w:val="360"/>
  <w:drawingGridVerticalSpacing w:val="360"/>
  <w:displayHorizontalDrawingGridEvery w:val="0"/>
  <w:displayVerticalDrawingGridEvery w:val="0"/>
  <w:characterSpacingControl w:val="doNotCompress"/>
  <w:footnotePr>
    <w:footnote w:id="0"/>
    <w:footnote w:id="1"/>
  </w:footnotePr>
  <w:compat>
    <w:compatSetting w:name="compatibilityMode" w:uri="http://schemas.microsoft.com/office/word" w:val="12"/>
  </w:compat>
  <w:rsids>
    <w:rsidRoot w:val="00590D07"/>
    <w:rsid w:val="00011C8B"/>
    <w:rsid w:val="000873CB"/>
    <w:rsid w:val="0009463F"/>
    <w:rsid w:val="000A10D2"/>
    <w:rsid w:val="001A7DAB"/>
    <w:rsid w:val="00277149"/>
    <w:rsid w:val="003147D0"/>
    <w:rsid w:val="00405E58"/>
    <w:rsid w:val="00444B20"/>
    <w:rsid w:val="00453F37"/>
    <w:rsid w:val="004E29B3"/>
    <w:rsid w:val="00552163"/>
    <w:rsid w:val="00590D07"/>
    <w:rsid w:val="0063539A"/>
    <w:rsid w:val="006D490D"/>
    <w:rsid w:val="006E6D54"/>
    <w:rsid w:val="00734094"/>
    <w:rsid w:val="00772B92"/>
    <w:rsid w:val="00784D58"/>
    <w:rsid w:val="007A4F9B"/>
    <w:rsid w:val="007F64A2"/>
    <w:rsid w:val="008D6863"/>
    <w:rsid w:val="00917220"/>
    <w:rsid w:val="00AE1BEA"/>
    <w:rsid w:val="00B32F89"/>
    <w:rsid w:val="00B73EBB"/>
    <w:rsid w:val="00B86B75"/>
    <w:rsid w:val="00BC48D5"/>
    <w:rsid w:val="00C36279"/>
    <w:rsid w:val="00C42B1D"/>
    <w:rsid w:val="00C815A2"/>
    <w:rsid w:val="00C93E40"/>
    <w:rsid w:val="00DB70BA"/>
    <w:rsid w:val="00E315A3"/>
    <w:rsid w:val="00EB698B"/>
    <w:rsid w:val="4BEB76EC"/>
    <w:rsid w:val="50796686"/>
    <w:rsid w:val="52D27A0A"/>
    <w:rsid w:val="642E6F16"/>
    <w:rsid w:val="67A26A1B"/>
    <w:rsid w:val="68EA203D"/>
    <w:rsid w:val="7AA94B02"/>
  </w:rsids>
  <m:mathPr>
    <m:mathFont m:val="Cambria Math"/>
    <m:brkBin m:val="before"/>
    <m:brkBinSub m:val="--"/>
    <m:smallFrac m:val="1"/>
    <m:dispDef/>
    <m:lMargin m:val="0"/>
    <m:rMargin m:val="0"/>
    <m:defJc m:val="centerGroup"/>
    <m:wrapRight m:val="1"/>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 id="V:Rule2" type="connector" idref="#_x0000_s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pPr>
    <w:rPr>
      <w:rFonts w:asciiTheme="minorHAnsi" w:hAnsiTheme="minorHAnsi" w:eastAsiaTheme="minorHAnsi" w:cstheme="minorBidi"/>
      <w:sz w:val="24"/>
      <w:szCs w:val="24"/>
      <w:lang w:val="en-US" w:eastAsia="en-US" w:bidi="ar-SA"/>
    </w:rPr>
  </w:style>
  <w:style w:type="paragraph" w:styleId="2">
    <w:name w:val="heading 1"/>
    <w:basedOn w:val="1"/>
    <w:next w:val="3"/>
    <w:qFormat/>
    <w:uiPriority w:val="9"/>
    <w:pPr>
      <w:keepNext/>
      <w:keepLines/>
      <w:spacing w:before="480" w:after="0"/>
      <w:outlineLvl w:val="0"/>
    </w:pPr>
    <w:rPr>
      <w:rFonts w:asciiTheme="majorHAnsi" w:hAnsiTheme="majorHAnsi" w:eastAsiaTheme="majorEastAsia" w:cstheme="majorBidi"/>
      <w:b/>
      <w:bCs/>
      <w:color w:val="335B8A" w:themeColor="accent1" w:themeShade="B5"/>
      <w:sz w:val="32"/>
      <w:szCs w:val="32"/>
    </w:rPr>
  </w:style>
  <w:style w:type="paragraph" w:styleId="4">
    <w:name w:val="heading 2"/>
    <w:basedOn w:val="1"/>
    <w:next w:val="3"/>
    <w:unhideWhenUsed/>
    <w:qFormat/>
    <w:uiPriority w:val="9"/>
    <w:pPr>
      <w:keepNext/>
      <w:keepLines/>
      <w:spacing w:before="200" w:after="0"/>
      <w:outlineLvl w:val="1"/>
    </w:pPr>
    <w:rPr>
      <w:rFonts w:asciiTheme="majorHAnsi" w:hAnsiTheme="majorHAnsi" w:eastAsiaTheme="majorEastAsia" w:cstheme="majorBidi"/>
      <w:b/>
      <w:bCs/>
      <w:color w:val="4F81BD" w:themeColor="accent1"/>
      <w:sz w:val="32"/>
      <w:szCs w:val="32"/>
    </w:rPr>
  </w:style>
  <w:style w:type="paragraph" w:styleId="5">
    <w:name w:val="heading 3"/>
    <w:basedOn w:val="1"/>
    <w:next w:val="3"/>
    <w:unhideWhenUsed/>
    <w:qFormat/>
    <w:uiPriority w:val="9"/>
    <w:pPr>
      <w:keepNext/>
      <w:keepLines/>
      <w:spacing w:before="200" w:after="0"/>
      <w:outlineLvl w:val="2"/>
    </w:pPr>
    <w:rPr>
      <w:rFonts w:asciiTheme="majorHAnsi" w:hAnsiTheme="majorHAnsi" w:eastAsiaTheme="majorEastAsia" w:cstheme="majorBidi"/>
      <w:b/>
      <w:bCs/>
      <w:color w:val="4F81BD" w:themeColor="accent1"/>
      <w:sz w:val="28"/>
      <w:szCs w:val="28"/>
    </w:rPr>
  </w:style>
  <w:style w:type="paragraph" w:styleId="6">
    <w:name w:val="heading 4"/>
    <w:basedOn w:val="1"/>
    <w:next w:val="3"/>
    <w:unhideWhenUsed/>
    <w:qFormat/>
    <w:uiPriority w:val="9"/>
    <w:pPr>
      <w:keepNext/>
      <w:keepLines/>
      <w:spacing w:before="200" w:after="0"/>
      <w:outlineLvl w:val="3"/>
    </w:pPr>
    <w:rPr>
      <w:rFonts w:asciiTheme="majorHAnsi" w:hAnsiTheme="majorHAnsi" w:eastAsiaTheme="majorEastAsia" w:cstheme="majorBidi"/>
      <w:b/>
      <w:bCs/>
      <w:color w:val="4F81BD" w:themeColor="accent1"/>
    </w:rPr>
  </w:style>
  <w:style w:type="paragraph" w:styleId="7">
    <w:name w:val="heading 5"/>
    <w:basedOn w:val="1"/>
    <w:next w:val="3"/>
    <w:unhideWhenUsed/>
    <w:qFormat/>
    <w:uiPriority w:val="9"/>
    <w:pPr>
      <w:keepNext/>
      <w:keepLines/>
      <w:spacing w:before="200" w:after="0"/>
      <w:outlineLvl w:val="4"/>
    </w:pPr>
    <w:rPr>
      <w:rFonts w:asciiTheme="majorHAnsi" w:hAnsiTheme="majorHAnsi" w:eastAsiaTheme="majorEastAsia" w:cstheme="majorBidi"/>
      <w:i/>
      <w:iCs/>
      <w:color w:val="4F81BD" w:themeColor="accent1"/>
    </w:rPr>
  </w:style>
  <w:style w:type="paragraph" w:styleId="8">
    <w:name w:val="heading 6"/>
    <w:basedOn w:val="1"/>
    <w:next w:val="3"/>
    <w:unhideWhenUsed/>
    <w:qFormat/>
    <w:uiPriority w:val="9"/>
    <w:pPr>
      <w:keepNext/>
      <w:keepLines/>
      <w:spacing w:before="200" w:after="0"/>
      <w:outlineLvl w:val="5"/>
    </w:pPr>
    <w:rPr>
      <w:rFonts w:asciiTheme="majorHAnsi" w:hAnsiTheme="majorHAnsi" w:eastAsiaTheme="majorEastAsia" w:cstheme="majorBidi"/>
      <w:color w:val="4F81BD" w:themeColor="accent1"/>
    </w:rPr>
  </w:style>
  <w:style w:type="character" w:default="1" w:styleId="9">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before="180" w:after="180"/>
    </w:pPr>
  </w:style>
  <w:style w:type="paragraph" w:styleId="11">
    <w:name w:val="Block Text"/>
    <w:basedOn w:val="3"/>
    <w:next w:val="3"/>
    <w:unhideWhenUsed/>
    <w:qFormat/>
    <w:uiPriority w:val="9"/>
    <w:pPr>
      <w:spacing w:before="100" w:after="100"/>
    </w:pPr>
    <w:rPr>
      <w:rFonts w:asciiTheme="majorHAnsi" w:hAnsiTheme="majorHAnsi" w:eastAsiaTheme="majorEastAsia" w:cstheme="majorBidi"/>
      <w:bCs/>
      <w:sz w:val="20"/>
      <w:szCs w:val="20"/>
    </w:rPr>
  </w:style>
  <w:style w:type="paragraph" w:styleId="12">
    <w:name w:val="caption"/>
    <w:basedOn w:val="1"/>
    <w:next w:val="1"/>
    <w:link w:val="16"/>
    <w:uiPriority w:val="0"/>
    <w:pPr>
      <w:spacing w:after="120"/>
    </w:pPr>
    <w:rPr>
      <w:i/>
    </w:rPr>
  </w:style>
  <w:style w:type="paragraph" w:styleId="13">
    <w:name w:val="Date"/>
    <w:next w:val="3"/>
    <w:qFormat/>
    <w:uiPriority w:val="0"/>
    <w:pPr>
      <w:keepNext/>
      <w:keepLines/>
      <w:spacing w:after="200"/>
      <w:jc w:val="center"/>
    </w:pPr>
    <w:rPr>
      <w:rFonts w:asciiTheme="minorHAnsi" w:hAnsiTheme="minorHAnsi" w:eastAsiaTheme="minorHAnsi" w:cstheme="minorBidi"/>
      <w:sz w:val="24"/>
      <w:szCs w:val="24"/>
      <w:lang w:val="en-US" w:eastAsia="en-US" w:bidi="ar-SA"/>
    </w:rPr>
  </w:style>
  <w:style w:type="paragraph" w:styleId="14">
    <w:name w:val="footer"/>
    <w:basedOn w:val="1"/>
    <w:link w:val="71"/>
    <w:qFormat/>
    <w:uiPriority w:val="99"/>
    <w:pPr>
      <w:tabs>
        <w:tab w:val="center" w:pos="4680"/>
        <w:tab w:val="right" w:pos="9360"/>
      </w:tabs>
      <w:spacing w:after="0"/>
    </w:pPr>
  </w:style>
  <w:style w:type="character" w:styleId="15">
    <w:name w:val="footnote reference"/>
    <w:basedOn w:val="16"/>
    <w:uiPriority w:val="0"/>
    <w:rPr>
      <w:vertAlign w:val="superscript"/>
    </w:rPr>
  </w:style>
  <w:style w:type="character" w:customStyle="1" w:styleId="16">
    <w:name w:val="Caption Char"/>
    <w:basedOn w:val="9"/>
    <w:link w:val="12"/>
    <w:qFormat/>
    <w:uiPriority w:val="0"/>
  </w:style>
  <w:style w:type="paragraph" w:styleId="17">
    <w:name w:val="footnote text"/>
    <w:basedOn w:val="1"/>
    <w:unhideWhenUsed/>
    <w:qFormat/>
    <w:uiPriority w:val="9"/>
  </w:style>
  <w:style w:type="paragraph" w:styleId="18">
    <w:name w:val="header"/>
    <w:basedOn w:val="1"/>
    <w:link w:val="70"/>
    <w:uiPriority w:val="0"/>
    <w:pPr>
      <w:tabs>
        <w:tab w:val="center" w:pos="4680"/>
        <w:tab w:val="right" w:pos="9360"/>
      </w:tabs>
      <w:spacing w:after="0"/>
    </w:pPr>
  </w:style>
  <w:style w:type="character" w:styleId="19">
    <w:name w:val="Hyperlink"/>
    <w:basedOn w:val="16"/>
    <w:qFormat/>
    <w:uiPriority w:val="0"/>
    <w:rPr>
      <w:color w:val="4F81BD" w:themeColor="accent1"/>
    </w:rPr>
  </w:style>
  <w:style w:type="paragraph" w:styleId="20">
    <w:name w:val="Normal (Web)"/>
    <w:basedOn w:val="1"/>
    <w:uiPriority w:val="99"/>
    <w:pPr>
      <w:spacing w:before="100" w:beforeAutospacing="1" w:after="100" w:afterAutospacing="1"/>
    </w:pPr>
    <w:rPr>
      <w:sz w:val="24"/>
      <w:szCs w:val="24"/>
      <w:lang w:val="en-US"/>
    </w:rPr>
  </w:style>
  <w:style w:type="paragraph" w:styleId="21">
    <w:name w:val="Subtitle"/>
    <w:basedOn w:val="22"/>
    <w:next w:val="3"/>
    <w:qFormat/>
    <w:uiPriority w:val="0"/>
    <w:pPr>
      <w:spacing w:before="240"/>
    </w:pPr>
    <w:rPr>
      <w:sz w:val="30"/>
      <w:szCs w:val="30"/>
    </w:rPr>
  </w:style>
  <w:style w:type="paragraph" w:styleId="22">
    <w:name w:val="Title"/>
    <w:basedOn w:val="1"/>
    <w:next w:val="3"/>
    <w:qFormat/>
    <w:uiPriority w:val="0"/>
    <w:pPr>
      <w:keepNext/>
      <w:keepLines/>
      <w:spacing w:before="480" w:after="240"/>
      <w:jc w:val="center"/>
    </w:pPr>
    <w:rPr>
      <w:rFonts w:asciiTheme="majorHAnsi" w:hAnsiTheme="majorHAnsi" w:eastAsiaTheme="majorEastAsia" w:cstheme="majorBidi"/>
      <w:b/>
      <w:bCs/>
      <w:color w:val="335B8A" w:themeColor="accent1" w:themeShade="B5"/>
      <w:sz w:val="36"/>
      <w:szCs w:val="36"/>
    </w:rPr>
  </w:style>
  <w:style w:type="table" w:styleId="23">
    <w:name w:val="Table Grid"/>
    <w:basedOn w:val="10"/>
    <w:qFormat/>
    <w:uiPriority w:val="0"/>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4">
    <w:name w:val="First Paragraph"/>
    <w:basedOn w:val="3"/>
    <w:next w:val="3"/>
    <w:qFormat/>
    <w:uiPriority w:val="0"/>
  </w:style>
  <w:style w:type="paragraph" w:customStyle="1" w:styleId="25">
    <w:name w:val="Compact"/>
    <w:basedOn w:val="3"/>
    <w:qFormat/>
    <w:uiPriority w:val="0"/>
    <w:pPr>
      <w:spacing w:before="36" w:after="36"/>
    </w:pPr>
  </w:style>
  <w:style w:type="paragraph" w:customStyle="1" w:styleId="26">
    <w:name w:val="Author"/>
    <w:next w:val="3"/>
    <w:qFormat/>
    <w:uiPriority w:val="0"/>
    <w:pPr>
      <w:keepNext/>
      <w:keepLines/>
      <w:spacing w:after="200"/>
      <w:jc w:val="center"/>
    </w:pPr>
    <w:rPr>
      <w:rFonts w:asciiTheme="minorHAnsi" w:hAnsiTheme="minorHAnsi" w:eastAsiaTheme="minorHAnsi" w:cstheme="minorBidi"/>
      <w:sz w:val="24"/>
      <w:szCs w:val="24"/>
      <w:lang w:val="en-US" w:eastAsia="en-US" w:bidi="ar-SA"/>
    </w:rPr>
  </w:style>
  <w:style w:type="paragraph" w:customStyle="1" w:styleId="27">
    <w:name w:val="Abstract"/>
    <w:basedOn w:val="1"/>
    <w:next w:val="3"/>
    <w:qFormat/>
    <w:uiPriority w:val="0"/>
    <w:pPr>
      <w:keepNext/>
      <w:keepLines/>
      <w:spacing w:before="300" w:after="300"/>
    </w:pPr>
    <w:rPr>
      <w:sz w:val="20"/>
      <w:szCs w:val="20"/>
    </w:rPr>
  </w:style>
  <w:style w:type="paragraph" w:customStyle="1" w:styleId="28">
    <w:name w:val="Bibliography"/>
    <w:basedOn w:val="1"/>
    <w:qFormat/>
    <w:uiPriority w:val="0"/>
  </w:style>
  <w:style w:type="paragraph" w:customStyle="1" w:styleId="29">
    <w:name w:val="Definition Term"/>
    <w:basedOn w:val="1"/>
    <w:next w:val="30"/>
    <w:qFormat/>
    <w:uiPriority w:val="0"/>
    <w:pPr>
      <w:keepNext/>
      <w:keepLines/>
      <w:spacing w:after="0"/>
    </w:pPr>
    <w:rPr>
      <w:b/>
    </w:rPr>
  </w:style>
  <w:style w:type="paragraph" w:customStyle="1" w:styleId="30">
    <w:name w:val="Definition"/>
    <w:basedOn w:val="1"/>
    <w:qFormat/>
    <w:uiPriority w:val="0"/>
  </w:style>
  <w:style w:type="paragraph" w:customStyle="1" w:styleId="31">
    <w:name w:val="Table Caption"/>
    <w:basedOn w:val="12"/>
    <w:qFormat/>
    <w:uiPriority w:val="0"/>
    <w:pPr>
      <w:keepNext/>
    </w:pPr>
  </w:style>
  <w:style w:type="paragraph" w:customStyle="1" w:styleId="32">
    <w:name w:val="Image Caption"/>
    <w:basedOn w:val="12"/>
    <w:qFormat/>
    <w:uiPriority w:val="0"/>
  </w:style>
  <w:style w:type="paragraph" w:customStyle="1" w:styleId="33">
    <w:name w:val="Figure"/>
    <w:basedOn w:val="1"/>
    <w:qFormat/>
    <w:uiPriority w:val="0"/>
  </w:style>
  <w:style w:type="paragraph" w:customStyle="1" w:styleId="34">
    <w:name w:val="Figure with Caption"/>
    <w:basedOn w:val="33"/>
    <w:uiPriority w:val="0"/>
    <w:pPr>
      <w:keepNext/>
    </w:pPr>
  </w:style>
  <w:style w:type="character" w:customStyle="1" w:styleId="35">
    <w:name w:val="Verbatim Char"/>
    <w:basedOn w:val="16"/>
    <w:link w:val="36"/>
    <w:qFormat/>
    <w:uiPriority w:val="0"/>
    <w:rPr>
      <w:rFonts w:ascii="Consolas" w:hAnsi="Consolas"/>
      <w:sz w:val="22"/>
    </w:rPr>
  </w:style>
  <w:style w:type="paragraph" w:customStyle="1" w:styleId="36">
    <w:name w:val="Source Code"/>
    <w:basedOn w:val="1"/>
    <w:link w:val="35"/>
    <w:qFormat/>
    <w:uiPriority w:val="0"/>
    <w:pPr>
      <w:wordWrap w:val="0"/>
    </w:pPr>
  </w:style>
  <w:style w:type="paragraph" w:customStyle="1" w:styleId="37">
    <w:name w:val="TOC Heading"/>
    <w:basedOn w:val="2"/>
    <w:next w:val="3"/>
    <w:unhideWhenUsed/>
    <w:qFormat/>
    <w:uiPriority w:val="39"/>
    <w:pPr>
      <w:spacing w:before="240" w:line="259" w:lineRule="auto"/>
      <w:outlineLvl w:val="9"/>
    </w:pPr>
    <w:rPr>
      <w:b w:val="0"/>
      <w:bCs w:val="0"/>
      <w:color w:val="366091" w:themeColor="accent1" w:themeShade="BF"/>
    </w:rPr>
  </w:style>
  <w:style w:type="character" w:customStyle="1" w:styleId="38">
    <w:name w:val="KeywordTok"/>
    <w:basedOn w:val="35"/>
    <w:qFormat/>
    <w:uiPriority w:val="0"/>
    <w:rPr>
      <w:rFonts w:ascii="Consolas" w:hAnsi="Consolas"/>
      <w:b/>
      <w:color w:val="007020"/>
      <w:sz w:val="22"/>
    </w:rPr>
  </w:style>
  <w:style w:type="character" w:customStyle="1" w:styleId="39">
    <w:name w:val="DataTypeTok"/>
    <w:basedOn w:val="35"/>
    <w:qFormat/>
    <w:uiPriority w:val="0"/>
    <w:rPr>
      <w:rFonts w:ascii="Consolas" w:hAnsi="Consolas"/>
      <w:color w:val="902000"/>
      <w:sz w:val="22"/>
    </w:rPr>
  </w:style>
  <w:style w:type="character" w:customStyle="1" w:styleId="40">
    <w:name w:val="DecValTok"/>
    <w:basedOn w:val="35"/>
    <w:qFormat/>
    <w:uiPriority w:val="0"/>
    <w:rPr>
      <w:rFonts w:ascii="Consolas" w:hAnsi="Consolas"/>
      <w:color w:val="40A070"/>
      <w:sz w:val="22"/>
    </w:rPr>
  </w:style>
  <w:style w:type="character" w:customStyle="1" w:styleId="41">
    <w:name w:val="BaseNTok"/>
    <w:basedOn w:val="35"/>
    <w:uiPriority w:val="0"/>
    <w:rPr>
      <w:rFonts w:ascii="Consolas" w:hAnsi="Consolas"/>
      <w:color w:val="40A070"/>
      <w:sz w:val="22"/>
    </w:rPr>
  </w:style>
  <w:style w:type="character" w:customStyle="1" w:styleId="42">
    <w:name w:val="FloatTok"/>
    <w:basedOn w:val="35"/>
    <w:uiPriority w:val="0"/>
    <w:rPr>
      <w:rFonts w:ascii="Consolas" w:hAnsi="Consolas"/>
      <w:color w:val="40A070"/>
      <w:sz w:val="22"/>
    </w:rPr>
  </w:style>
  <w:style w:type="character" w:customStyle="1" w:styleId="43">
    <w:name w:val="ConstantTok"/>
    <w:basedOn w:val="35"/>
    <w:qFormat/>
    <w:uiPriority w:val="0"/>
    <w:rPr>
      <w:rFonts w:ascii="Consolas" w:hAnsi="Consolas"/>
      <w:color w:val="880000"/>
      <w:sz w:val="22"/>
    </w:rPr>
  </w:style>
  <w:style w:type="character" w:customStyle="1" w:styleId="44">
    <w:name w:val="CharTok"/>
    <w:basedOn w:val="35"/>
    <w:uiPriority w:val="0"/>
    <w:rPr>
      <w:rFonts w:ascii="Consolas" w:hAnsi="Consolas"/>
      <w:color w:val="4070A0"/>
      <w:sz w:val="22"/>
    </w:rPr>
  </w:style>
  <w:style w:type="character" w:customStyle="1" w:styleId="45">
    <w:name w:val="SpecialCharTok"/>
    <w:basedOn w:val="35"/>
    <w:qFormat/>
    <w:uiPriority w:val="0"/>
    <w:rPr>
      <w:rFonts w:ascii="Consolas" w:hAnsi="Consolas"/>
      <w:color w:val="4070A0"/>
      <w:sz w:val="22"/>
    </w:rPr>
  </w:style>
  <w:style w:type="character" w:customStyle="1" w:styleId="46">
    <w:name w:val="StringTok"/>
    <w:basedOn w:val="35"/>
    <w:qFormat/>
    <w:uiPriority w:val="0"/>
    <w:rPr>
      <w:rFonts w:ascii="Consolas" w:hAnsi="Consolas"/>
      <w:color w:val="4070A0"/>
      <w:sz w:val="22"/>
    </w:rPr>
  </w:style>
  <w:style w:type="character" w:customStyle="1" w:styleId="47">
    <w:name w:val="VerbatimStringTok"/>
    <w:basedOn w:val="35"/>
    <w:qFormat/>
    <w:uiPriority w:val="0"/>
    <w:rPr>
      <w:rFonts w:ascii="Consolas" w:hAnsi="Consolas"/>
      <w:color w:val="4070A0"/>
      <w:sz w:val="22"/>
    </w:rPr>
  </w:style>
  <w:style w:type="character" w:customStyle="1" w:styleId="48">
    <w:name w:val="SpecialStringTok"/>
    <w:basedOn w:val="35"/>
    <w:qFormat/>
    <w:uiPriority w:val="0"/>
    <w:rPr>
      <w:rFonts w:ascii="Consolas" w:hAnsi="Consolas"/>
      <w:color w:val="BB6688"/>
      <w:sz w:val="22"/>
    </w:rPr>
  </w:style>
  <w:style w:type="character" w:customStyle="1" w:styleId="49">
    <w:name w:val="ImportTok"/>
    <w:basedOn w:val="35"/>
    <w:uiPriority w:val="0"/>
    <w:rPr>
      <w:rFonts w:ascii="Consolas" w:hAnsi="Consolas"/>
      <w:sz w:val="22"/>
    </w:rPr>
  </w:style>
  <w:style w:type="character" w:customStyle="1" w:styleId="50">
    <w:name w:val="CommentTok"/>
    <w:basedOn w:val="35"/>
    <w:qFormat/>
    <w:uiPriority w:val="0"/>
    <w:rPr>
      <w:rFonts w:ascii="Consolas" w:hAnsi="Consolas"/>
      <w:i/>
      <w:color w:val="60A0B0"/>
      <w:sz w:val="22"/>
    </w:rPr>
  </w:style>
  <w:style w:type="character" w:customStyle="1" w:styleId="51">
    <w:name w:val="DocumentationTok"/>
    <w:basedOn w:val="35"/>
    <w:qFormat/>
    <w:uiPriority w:val="0"/>
    <w:rPr>
      <w:rFonts w:ascii="Consolas" w:hAnsi="Consolas"/>
      <w:i/>
      <w:color w:val="BA2121"/>
      <w:sz w:val="22"/>
    </w:rPr>
  </w:style>
  <w:style w:type="character" w:customStyle="1" w:styleId="52">
    <w:name w:val="AnnotationTok"/>
    <w:basedOn w:val="35"/>
    <w:qFormat/>
    <w:uiPriority w:val="0"/>
    <w:rPr>
      <w:rFonts w:ascii="Consolas" w:hAnsi="Consolas"/>
      <w:b/>
      <w:i/>
      <w:color w:val="60A0B0"/>
      <w:sz w:val="22"/>
    </w:rPr>
  </w:style>
  <w:style w:type="character" w:customStyle="1" w:styleId="53">
    <w:name w:val="CommentVarTok"/>
    <w:basedOn w:val="35"/>
    <w:uiPriority w:val="0"/>
    <w:rPr>
      <w:rFonts w:ascii="Consolas" w:hAnsi="Consolas"/>
      <w:b/>
      <w:i/>
      <w:color w:val="60A0B0"/>
      <w:sz w:val="22"/>
    </w:rPr>
  </w:style>
  <w:style w:type="character" w:customStyle="1" w:styleId="54">
    <w:name w:val="OtherTok"/>
    <w:basedOn w:val="35"/>
    <w:qFormat/>
    <w:uiPriority w:val="0"/>
    <w:rPr>
      <w:rFonts w:ascii="Consolas" w:hAnsi="Consolas"/>
      <w:color w:val="007020"/>
      <w:sz w:val="22"/>
    </w:rPr>
  </w:style>
  <w:style w:type="character" w:customStyle="1" w:styleId="55">
    <w:name w:val="FunctionTok"/>
    <w:basedOn w:val="35"/>
    <w:uiPriority w:val="0"/>
    <w:rPr>
      <w:rFonts w:ascii="Consolas" w:hAnsi="Consolas"/>
      <w:color w:val="06287E"/>
      <w:sz w:val="22"/>
    </w:rPr>
  </w:style>
  <w:style w:type="character" w:customStyle="1" w:styleId="56">
    <w:name w:val="VariableTok"/>
    <w:basedOn w:val="35"/>
    <w:qFormat/>
    <w:uiPriority w:val="0"/>
    <w:rPr>
      <w:rFonts w:ascii="Consolas" w:hAnsi="Consolas"/>
      <w:color w:val="19177C"/>
      <w:sz w:val="22"/>
    </w:rPr>
  </w:style>
  <w:style w:type="character" w:customStyle="1" w:styleId="57">
    <w:name w:val="ControlFlowTok"/>
    <w:basedOn w:val="35"/>
    <w:qFormat/>
    <w:uiPriority w:val="0"/>
    <w:rPr>
      <w:rFonts w:ascii="Consolas" w:hAnsi="Consolas"/>
      <w:b/>
      <w:color w:val="007020"/>
      <w:sz w:val="22"/>
    </w:rPr>
  </w:style>
  <w:style w:type="character" w:customStyle="1" w:styleId="58">
    <w:name w:val="OperatorTok"/>
    <w:basedOn w:val="35"/>
    <w:qFormat/>
    <w:uiPriority w:val="0"/>
    <w:rPr>
      <w:rFonts w:ascii="Consolas" w:hAnsi="Consolas"/>
      <w:color w:val="666666"/>
      <w:sz w:val="22"/>
    </w:rPr>
  </w:style>
  <w:style w:type="character" w:customStyle="1" w:styleId="59">
    <w:name w:val="BuiltInTok"/>
    <w:basedOn w:val="35"/>
    <w:qFormat/>
    <w:uiPriority w:val="0"/>
    <w:rPr>
      <w:rFonts w:ascii="Consolas" w:hAnsi="Consolas"/>
      <w:sz w:val="22"/>
    </w:rPr>
  </w:style>
  <w:style w:type="character" w:customStyle="1" w:styleId="60">
    <w:name w:val="ExtensionTok"/>
    <w:basedOn w:val="35"/>
    <w:qFormat/>
    <w:uiPriority w:val="0"/>
    <w:rPr>
      <w:rFonts w:ascii="Consolas" w:hAnsi="Consolas"/>
      <w:sz w:val="22"/>
    </w:rPr>
  </w:style>
  <w:style w:type="character" w:customStyle="1" w:styleId="61">
    <w:name w:val="PreprocessorTok"/>
    <w:basedOn w:val="35"/>
    <w:uiPriority w:val="0"/>
    <w:rPr>
      <w:rFonts w:ascii="Consolas" w:hAnsi="Consolas"/>
      <w:color w:val="BC7A00"/>
      <w:sz w:val="22"/>
    </w:rPr>
  </w:style>
  <w:style w:type="character" w:customStyle="1" w:styleId="62">
    <w:name w:val="AttributeTok"/>
    <w:basedOn w:val="35"/>
    <w:qFormat/>
    <w:uiPriority w:val="0"/>
    <w:rPr>
      <w:rFonts w:ascii="Consolas" w:hAnsi="Consolas"/>
      <w:color w:val="7D9029"/>
      <w:sz w:val="22"/>
    </w:rPr>
  </w:style>
  <w:style w:type="character" w:customStyle="1" w:styleId="63">
    <w:name w:val="RegionMarkerTok"/>
    <w:basedOn w:val="35"/>
    <w:uiPriority w:val="0"/>
    <w:rPr>
      <w:rFonts w:ascii="Consolas" w:hAnsi="Consolas"/>
      <w:sz w:val="22"/>
    </w:rPr>
  </w:style>
  <w:style w:type="character" w:customStyle="1" w:styleId="64">
    <w:name w:val="InformationTok"/>
    <w:basedOn w:val="35"/>
    <w:uiPriority w:val="0"/>
    <w:rPr>
      <w:rFonts w:ascii="Consolas" w:hAnsi="Consolas"/>
      <w:b/>
      <w:i/>
      <w:color w:val="60A0B0"/>
      <w:sz w:val="22"/>
    </w:rPr>
  </w:style>
  <w:style w:type="character" w:customStyle="1" w:styleId="65">
    <w:name w:val="WarningTok"/>
    <w:basedOn w:val="35"/>
    <w:qFormat/>
    <w:uiPriority w:val="0"/>
    <w:rPr>
      <w:rFonts w:ascii="Consolas" w:hAnsi="Consolas"/>
      <w:b/>
      <w:i/>
      <w:color w:val="60A0B0"/>
      <w:sz w:val="22"/>
    </w:rPr>
  </w:style>
  <w:style w:type="character" w:customStyle="1" w:styleId="66">
    <w:name w:val="AlertTok"/>
    <w:basedOn w:val="35"/>
    <w:qFormat/>
    <w:uiPriority w:val="0"/>
    <w:rPr>
      <w:rFonts w:ascii="Consolas" w:hAnsi="Consolas"/>
      <w:b/>
      <w:color w:val="FF0000"/>
      <w:sz w:val="22"/>
    </w:rPr>
  </w:style>
  <w:style w:type="character" w:customStyle="1" w:styleId="67">
    <w:name w:val="ErrorTok"/>
    <w:basedOn w:val="35"/>
    <w:uiPriority w:val="0"/>
    <w:rPr>
      <w:rFonts w:ascii="Consolas" w:hAnsi="Consolas"/>
      <w:b/>
      <w:color w:val="FF0000"/>
      <w:sz w:val="22"/>
    </w:rPr>
  </w:style>
  <w:style w:type="character" w:customStyle="1" w:styleId="68">
    <w:name w:val="NormalTok"/>
    <w:basedOn w:val="35"/>
    <w:uiPriority w:val="0"/>
    <w:rPr>
      <w:rFonts w:ascii="Consolas" w:hAnsi="Consolas"/>
      <w:sz w:val="22"/>
    </w:rPr>
  </w:style>
  <w:style w:type="paragraph" w:styleId="69">
    <w:name w:val="List Paragraph"/>
    <w:basedOn w:val="1"/>
    <w:uiPriority w:val="0"/>
    <w:pPr>
      <w:ind w:left="720"/>
      <w:contextualSpacing/>
    </w:pPr>
  </w:style>
  <w:style w:type="character" w:customStyle="1" w:styleId="70">
    <w:name w:val="Header Char"/>
    <w:basedOn w:val="9"/>
    <w:link w:val="18"/>
    <w:uiPriority w:val="0"/>
  </w:style>
  <w:style w:type="character" w:customStyle="1" w:styleId="71">
    <w:name w:val="Footer Char"/>
    <w:basedOn w:val="9"/>
    <w:link w:val="14"/>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2B94C5-9FD1-4D60-8625-9E5836EBFC15}">
  <ds:schemaRefs/>
</ds:datastoreItem>
</file>

<file path=docProps/app.xml><?xml version="1.0" encoding="utf-8"?>
<Properties xmlns="http://schemas.openxmlformats.org/officeDocument/2006/extended-properties" xmlns:vt="http://schemas.openxmlformats.org/officeDocument/2006/docPropsVTypes">
  <Template>Normal</Template>
  <Company>SoftTinHoc.com</Company>
  <Pages>3</Pages>
  <Words>515</Words>
  <Characters>2939</Characters>
  <Lines>24</Lines>
  <Paragraphs>6</Paragraphs>
  <TotalTime>10</TotalTime>
  <ScaleCrop>false</ScaleCrop>
  <LinksUpToDate>false</LinksUpToDate>
  <CharactersWithSpaces>3448</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2018-11-05T07:32:00Z</dcterms:created>
  <dc:creator>Windows User</dc:creator>
  <cp:lastModifiedBy>Admin</cp:lastModifiedBy>
  <cp:lastPrinted>2021-04-12T07:41:00Z</cp:lastPrinted>
  <dcterms:modified xsi:type="dcterms:W3CDTF">2021-09-29T03:59:16Z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7BB541A8EF534784B09B1E33DCCB8941</vt:lpwstr>
  </property>
</Properties>
</file>